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72B44DDB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00D1F">
        <w:rPr>
          <w:rFonts w:eastAsia="Calibri"/>
          <w:b/>
          <w:sz w:val="20"/>
          <w:szCs w:val="20"/>
        </w:rPr>
        <w:t>9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64745106" w14:textId="533305B8" w:rsidR="00EE5EF9" w:rsidRPr="00E214F0" w:rsidRDefault="00F15DD4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0F4905">
        <w:rPr>
          <w:noProof/>
        </w:rPr>
        <w:drawing>
          <wp:inline distT="0" distB="0" distL="0" distR="0" wp14:anchorId="676F39B6" wp14:editId="3E73A9CE">
            <wp:extent cx="5693134" cy="1226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501" cy="123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092EDE51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="00651941">
        <w:rPr>
          <w:b/>
          <w:sz w:val="20"/>
          <w:szCs w:val="20"/>
          <w:u w:val="single"/>
        </w:rPr>
        <w:t>WYKONANYCH ROBÓT BUDOWLANYCH I USŁUG PROJEKTOWYCH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6D1A7146" w14:textId="38E726D8" w:rsidR="00EE5EF9" w:rsidRPr="00DC0F97" w:rsidRDefault="00EE5EF9" w:rsidP="00DC0F97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DC32E9">
        <w:rPr>
          <w:rFonts w:ascii="Times New Roman" w:hAnsi="Times New Roman" w:cs="Times New Roman"/>
          <w:b/>
          <w:sz w:val="20"/>
          <w:szCs w:val="20"/>
        </w:rPr>
        <w:t>Kompleksowa zmiana sposobu ogrzewania obiektów użyteczności publicznej w Gminie Godziesze Wielkie stosując źródła energii nisko i zeroemisyjnej – Etap I</w:t>
      </w:r>
      <w:r w:rsidR="00764E79">
        <w:rPr>
          <w:rFonts w:ascii="Times New Roman" w:hAnsi="Times New Roman" w:cs="Times New Roman"/>
          <w:b/>
          <w:sz w:val="20"/>
          <w:szCs w:val="20"/>
        </w:rPr>
        <w:t>”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2551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682" w:rsidRPr="002F3682">
        <w:rPr>
          <w:rFonts w:ascii="Times New Roman" w:hAnsi="Times New Roman" w:cs="Times New Roman"/>
          <w:bCs/>
          <w:sz w:val="20"/>
          <w:szCs w:val="20"/>
        </w:rPr>
        <w:t>w ramach Programu „Rządowy Fundusz Polski Ład: Program Inwestycji Strategicznych,</w:t>
      </w:r>
      <w:r w:rsidRPr="002F3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</w:t>
      </w:r>
      <w:r w:rsidR="00764E79">
        <w:rPr>
          <w:rFonts w:ascii="Times New Roman" w:hAnsi="Times New Roman" w:cs="Times New Roman"/>
          <w:bCs/>
          <w:sz w:val="20"/>
          <w:szCs w:val="20"/>
        </w:rPr>
        <w:t>R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ozdziale </w:t>
      </w:r>
      <w:r w:rsidR="00764E79">
        <w:rPr>
          <w:rFonts w:ascii="Times New Roman" w:hAnsi="Times New Roman" w:cs="Times New Roman"/>
          <w:bCs/>
          <w:sz w:val="20"/>
          <w:szCs w:val="20"/>
        </w:rPr>
        <w:t>V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43B38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43B38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43B38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0152CAB4" w14:textId="60370F04" w:rsidR="00E00D1F" w:rsidRDefault="00E00D1F" w:rsidP="00EE5EF9">
      <w:pPr>
        <w:pStyle w:val="Bezodstpw1"/>
        <w:spacing w:line="264" w:lineRule="auto"/>
        <w:jc w:val="center"/>
        <w:rPr>
          <w:b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093"/>
        <w:gridCol w:w="2769"/>
        <w:gridCol w:w="1984"/>
      </w:tblGrid>
      <w:tr w:rsidR="009B541F" w:rsidRPr="000645ED" w14:paraId="0ADDACCA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9BBF3" w14:textId="77777777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3583" w14:textId="3DA96AD8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Wykonawcy (podmiotu) wykazującego spełnianie warunku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DD36E" w14:textId="6264CD41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DB1AD" w14:textId="6F4EA060" w:rsidR="009B541F" w:rsidRPr="000645ED" w:rsidRDefault="009B541F" w:rsidP="009B541F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</w:t>
            </w:r>
            <w:r>
              <w:rPr>
                <w:sz w:val="20"/>
                <w:szCs w:val="20"/>
              </w:rPr>
              <w:t>/usług projektowych</w:t>
            </w:r>
            <w:r w:rsidRPr="000645ED">
              <w:rPr>
                <w:sz w:val="20"/>
                <w:szCs w:val="20"/>
              </w:rPr>
              <w:t xml:space="preserve"> – 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1057F" w14:textId="77777777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33607FF" w14:textId="693CCC60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</w:tr>
      <w:tr w:rsidR="00E00D1F" w:rsidRPr="000645ED" w14:paraId="5FB73110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A6B1D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5D2C3E68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2F3D3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030A98A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25E4DC5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5BAD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D9DA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5D774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41DFACAD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22E4C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2D16DA46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07FE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53F79DE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5D7190B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9A89A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F9E8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0A94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67713D20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4BAE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9941C17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67BF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7DCDA15E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54B484AA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24ECB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57DD6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96E82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31E22394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F4E6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9BA1A8E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9B54B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5ACCD3D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7EE6BD08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EE06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2C87A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19EB3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p w14:paraId="2B431BE4" w14:textId="479AA8E8" w:rsidR="009B541F" w:rsidRPr="009B541F" w:rsidRDefault="009B541F" w:rsidP="009B541F">
      <w:pPr>
        <w:jc w:val="both"/>
        <w:rPr>
          <w:rFonts w:eastAsia="Times New Roman"/>
          <w:sz w:val="22"/>
          <w:szCs w:val="22"/>
        </w:rPr>
      </w:pPr>
      <w:r w:rsidRPr="009B541F">
        <w:rPr>
          <w:rFonts w:eastAsia="Times New Roman"/>
          <w:sz w:val="22"/>
          <w:szCs w:val="22"/>
        </w:rPr>
        <w:t>Załączamy dowody określające, czy te roboty budowlane i usługi projektowe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eastAsia="Times New Roman"/>
          <w:sz w:val="22"/>
          <w:szCs w:val="22"/>
        </w:rPr>
        <w:t>.</w:t>
      </w:r>
    </w:p>
    <w:p w14:paraId="68DDC1B7" w14:textId="15D268A1" w:rsid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4404AC86" w14:textId="77777777" w:rsidR="00F15DD4" w:rsidRPr="00EE5EF9" w:rsidRDefault="00F15DD4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5C67121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</w:t>
      </w:r>
      <w:r w:rsidR="00764E79">
        <w:rPr>
          <w:i/>
          <w:iCs/>
          <w:sz w:val="20"/>
          <w:szCs w:val="20"/>
        </w:rPr>
        <w:t>2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2C42E6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7F38" w14:textId="77777777" w:rsidR="009969B4" w:rsidRDefault="009969B4" w:rsidP="002C42E6">
      <w:r>
        <w:separator/>
      </w:r>
    </w:p>
  </w:endnote>
  <w:endnote w:type="continuationSeparator" w:id="0">
    <w:p w14:paraId="0045286C" w14:textId="77777777" w:rsidR="009969B4" w:rsidRDefault="009969B4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1846" w14:textId="77777777" w:rsidR="009969B4" w:rsidRDefault="009969B4" w:rsidP="002C42E6">
      <w:r>
        <w:separator/>
      </w:r>
    </w:p>
  </w:footnote>
  <w:footnote w:type="continuationSeparator" w:id="0">
    <w:p w14:paraId="6853DB26" w14:textId="77777777" w:rsidR="009969B4" w:rsidRDefault="009969B4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2C42E6"/>
    <w:rsid w:val="002F3682"/>
    <w:rsid w:val="00302551"/>
    <w:rsid w:val="00425FFE"/>
    <w:rsid w:val="005852CF"/>
    <w:rsid w:val="00643B38"/>
    <w:rsid w:val="00651941"/>
    <w:rsid w:val="00764E79"/>
    <w:rsid w:val="009969B4"/>
    <w:rsid w:val="009B541F"/>
    <w:rsid w:val="00C45BE2"/>
    <w:rsid w:val="00CE60E0"/>
    <w:rsid w:val="00DC0F97"/>
    <w:rsid w:val="00DC32E9"/>
    <w:rsid w:val="00E00D1F"/>
    <w:rsid w:val="00EE5EF9"/>
    <w:rsid w:val="00F1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cp:lastPrinted>2022-05-11T13:00:00Z</cp:lastPrinted>
  <dcterms:created xsi:type="dcterms:W3CDTF">2022-05-11T13:04:00Z</dcterms:created>
  <dcterms:modified xsi:type="dcterms:W3CDTF">2022-09-13T11:33:00Z</dcterms:modified>
</cp:coreProperties>
</file>