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C890" w14:textId="0526222E" w:rsidR="00AF1189" w:rsidRDefault="00AF1189">
      <w:pPr>
        <w:rPr>
          <w:rFonts w:cstheme="minorHAnsi"/>
          <w:sz w:val="20"/>
          <w:szCs w:val="20"/>
        </w:rPr>
      </w:pPr>
    </w:p>
    <w:p w14:paraId="4447016C" w14:textId="1059EB3E" w:rsidR="00AF1189" w:rsidRDefault="00AF1189" w:rsidP="00AF1189">
      <w:pPr>
        <w:spacing w:line="360" w:lineRule="auto"/>
        <w:ind w:left="7080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3b do SWZ</w:t>
      </w:r>
    </w:p>
    <w:p w14:paraId="730E5C54" w14:textId="77777777" w:rsidR="00AF1189" w:rsidRDefault="00AF1189" w:rsidP="00AF1189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IK.U.271.5.2022</w:t>
      </w:r>
    </w:p>
    <w:p w14:paraId="08F90964" w14:textId="77777777" w:rsidR="00AF1189" w:rsidRDefault="00AF1189" w:rsidP="00AF118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54E9F301" w14:textId="20730EF1" w:rsidR="00AF1189" w:rsidRDefault="00AF1189" w:rsidP="00AF1189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2 „Urządzenia wielofunkcyjne”</w:t>
      </w:r>
    </w:p>
    <w:p w14:paraId="7910E872" w14:textId="77777777" w:rsidR="00AF1189" w:rsidRPr="004D3AD1" w:rsidRDefault="00AF1189" w:rsidP="00AF1189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14:paraId="2BB9E3A0" w14:textId="68FF626F" w:rsidR="00AF1189" w:rsidRPr="00C66637" w:rsidRDefault="00AF1189">
      <w:pPr>
        <w:pStyle w:val="Akapitzlist"/>
        <w:numPr>
          <w:ilvl w:val="0"/>
          <w:numId w:val="52"/>
        </w:numPr>
        <w:rPr>
          <w:rFonts w:cstheme="minorHAnsi"/>
          <w:b/>
          <w:bCs/>
        </w:rPr>
      </w:pPr>
      <w:bookmarkStart w:id="0" w:name="_Hlk114478969"/>
      <w:r>
        <w:rPr>
          <w:rFonts w:cstheme="minorHAnsi"/>
          <w:b/>
          <w:bCs/>
        </w:rPr>
        <w:t>Urządzenie wielofunkcyjne 3 w 1</w:t>
      </w:r>
      <w:r w:rsidRPr="00C6663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1</w:t>
      </w:r>
      <w:r w:rsidRPr="00C6663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sztuka</w:t>
      </w:r>
    </w:p>
    <w:p w14:paraId="155E3517" w14:textId="77777777" w:rsidR="00AF1189" w:rsidRDefault="00AF1189" w:rsidP="00AF1189">
      <w:pPr>
        <w:rPr>
          <w:rFonts w:cstheme="minorHAnsi"/>
          <w:color w:val="FF0000"/>
        </w:rPr>
      </w:pPr>
    </w:p>
    <w:p w14:paraId="5A275D2A" w14:textId="77777777" w:rsidR="00AF1189" w:rsidRPr="00903D42" w:rsidRDefault="00AF1189" w:rsidP="00AF1189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332DFBBC" w14:textId="77777777" w:rsidR="00AF1189" w:rsidRPr="00903D42" w:rsidRDefault="00AF1189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061F2F38" w14:textId="77777777" w:rsidR="00AF1189" w:rsidRPr="00903D42" w:rsidRDefault="00AF1189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75633B9A" w14:textId="77777777" w:rsidR="00AF1189" w:rsidRPr="00903D42" w:rsidRDefault="00AF1189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7AF26EFD" w14:textId="77777777" w:rsidR="00AF1189" w:rsidRPr="00903D42" w:rsidRDefault="00AF1189">
      <w:pPr>
        <w:pStyle w:val="Akapitzlist"/>
        <w:numPr>
          <w:ilvl w:val="1"/>
          <w:numId w:val="53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4198DD6A" w14:textId="77777777" w:rsidR="00AF1189" w:rsidRPr="00903D42" w:rsidRDefault="00AF1189">
      <w:pPr>
        <w:pStyle w:val="Akapitzlist"/>
        <w:numPr>
          <w:ilvl w:val="1"/>
          <w:numId w:val="53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0"/>
    <w:p w14:paraId="2310C506" w14:textId="77777777" w:rsidR="003A5911" w:rsidRDefault="003A5911">
      <w:pPr>
        <w:rPr>
          <w:rFonts w:cstheme="minorHAnsi"/>
          <w:sz w:val="20"/>
          <w:szCs w:val="20"/>
        </w:rPr>
      </w:pPr>
    </w:p>
    <w:p w14:paraId="6AEE0B3F" w14:textId="77777777" w:rsidR="005A42F5" w:rsidRDefault="005A42F5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C1436CC" w14:textId="3133D2E5" w:rsidR="007A22B1" w:rsidRDefault="007E7498" w:rsidP="00B67D68">
      <w:pPr>
        <w:spacing w:after="0" w:line="240" w:lineRule="auto"/>
        <w:rPr>
          <w:rFonts w:cstheme="minorHAnsi"/>
          <w:sz w:val="20"/>
          <w:szCs w:val="20"/>
        </w:rPr>
      </w:pPr>
      <w:r w:rsidRPr="00AF1189">
        <w:rPr>
          <w:rFonts w:cstheme="minorHAnsi"/>
          <w:sz w:val="20"/>
          <w:szCs w:val="20"/>
        </w:rPr>
        <w:t xml:space="preserve">Urządzenie wielofunkcyjne </w:t>
      </w:r>
      <w:r w:rsidR="00AF1189" w:rsidRPr="00AF1189">
        <w:rPr>
          <w:rFonts w:cstheme="minorHAnsi"/>
          <w:sz w:val="20"/>
          <w:szCs w:val="20"/>
        </w:rPr>
        <w:t>3 w</w:t>
      </w:r>
      <w:r w:rsidR="00B67D68" w:rsidRPr="00AF1189">
        <w:rPr>
          <w:rFonts w:cstheme="minorHAnsi"/>
          <w:sz w:val="20"/>
          <w:szCs w:val="20"/>
        </w:rPr>
        <w:t xml:space="preserve"> </w:t>
      </w:r>
      <w:r w:rsidRPr="00AF1189">
        <w:rPr>
          <w:rFonts w:cstheme="minorHAnsi"/>
          <w:sz w:val="20"/>
          <w:szCs w:val="20"/>
        </w:rPr>
        <w:t>1:</w:t>
      </w:r>
      <w:r w:rsidR="009D20E2">
        <w:rPr>
          <w:rFonts w:cstheme="minorHAnsi"/>
          <w:sz w:val="20"/>
          <w:szCs w:val="20"/>
        </w:rPr>
        <w:t xml:space="preserve"> 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6466143C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08E89D62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5EEA7A63" w14:textId="0B112FF0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4DB34681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3B232DB2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4F9CCEB8" w14:textId="2D68CA54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39373B5C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71A49EA6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536733B3" w14:textId="2826BE93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D52DE9" w:rsidRPr="00A93FCC" w14:paraId="06900337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16ED1064" w14:textId="77777777" w:rsidR="00D52DE9" w:rsidRPr="00A93FCC" w:rsidRDefault="00D52DE9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1F9A893F" w14:textId="52F02050" w:rsidR="00D52DE9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BE1459" w:rsidRPr="00134B3D" w14:paraId="29D47A31" w14:textId="77777777" w:rsidTr="0045678F">
        <w:tc>
          <w:tcPr>
            <w:tcW w:w="2005" w:type="dxa"/>
            <w:shd w:val="clear" w:color="auto" w:fill="auto"/>
            <w:noWrap/>
          </w:tcPr>
          <w:p w14:paraId="34FF6FFB" w14:textId="45EFF4A6" w:rsidR="00BE1459" w:rsidRDefault="00BE1459" w:rsidP="00BE1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Funkcje</w:t>
            </w:r>
          </w:p>
        </w:tc>
        <w:tc>
          <w:tcPr>
            <w:tcW w:w="4600" w:type="dxa"/>
            <w:shd w:val="clear" w:color="auto" w:fill="auto"/>
            <w:noWrap/>
          </w:tcPr>
          <w:p w14:paraId="4677C2C1" w14:textId="218956CE" w:rsidR="00BE1459" w:rsidRDefault="00BE1459" w:rsidP="00BE1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Drukowanie, kopiowanie, skanowanie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B774665" w14:textId="78E82E0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1C21F0D" w14:textId="77777777" w:rsidTr="0045678F">
        <w:tc>
          <w:tcPr>
            <w:tcW w:w="2005" w:type="dxa"/>
            <w:shd w:val="clear" w:color="auto" w:fill="auto"/>
            <w:noWrap/>
          </w:tcPr>
          <w:p w14:paraId="0BE89BBF" w14:textId="4F2E196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Prędkość druku w czerni (ISO, A4)</w:t>
            </w:r>
          </w:p>
        </w:tc>
        <w:tc>
          <w:tcPr>
            <w:tcW w:w="4600" w:type="dxa"/>
            <w:shd w:val="clear" w:color="auto" w:fill="auto"/>
            <w:noWrap/>
          </w:tcPr>
          <w:p w14:paraId="75ABAC6D" w14:textId="3690680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60 str./min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602BAB9" w14:textId="7E3A6994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6040F64" w14:textId="77777777" w:rsidTr="0045678F">
        <w:tc>
          <w:tcPr>
            <w:tcW w:w="2005" w:type="dxa"/>
            <w:shd w:val="clear" w:color="auto" w:fill="auto"/>
            <w:noWrap/>
          </w:tcPr>
          <w:p w14:paraId="2EA25A10" w14:textId="74CF607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Prędkość druku dwustronnego (A4)</w:t>
            </w:r>
          </w:p>
        </w:tc>
        <w:tc>
          <w:tcPr>
            <w:tcW w:w="4600" w:type="dxa"/>
            <w:shd w:val="clear" w:color="auto" w:fill="auto"/>
            <w:noWrap/>
          </w:tcPr>
          <w:p w14:paraId="2565E19E" w14:textId="52B4C01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50 obrazów/min.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08D4104" w14:textId="21F14509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306FBC0" w14:textId="77777777" w:rsidTr="0045678F">
        <w:tc>
          <w:tcPr>
            <w:tcW w:w="2005" w:type="dxa"/>
            <w:shd w:val="clear" w:color="auto" w:fill="auto"/>
            <w:noWrap/>
          </w:tcPr>
          <w:p w14:paraId="58BFDDEB" w14:textId="3DF4AB7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Wydruk pierwszej strony w czerni (A4, po wyjściu ze stanu gotowości)</w:t>
            </w:r>
          </w:p>
        </w:tc>
        <w:tc>
          <w:tcPr>
            <w:tcW w:w="4600" w:type="dxa"/>
            <w:shd w:val="clear" w:color="auto" w:fill="auto"/>
            <w:noWrap/>
          </w:tcPr>
          <w:p w14:paraId="53B164D9" w14:textId="6E62252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maks. 5,2 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E2CDBE4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776C8EC" w14:textId="17896D2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EE6E389" w14:textId="77777777" w:rsidTr="0045678F">
        <w:tc>
          <w:tcPr>
            <w:tcW w:w="2005" w:type="dxa"/>
            <w:shd w:val="clear" w:color="auto" w:fill="auto"/>
            <w:noWrap/>
          </w:tcPr>
          <w:p w14:paraId="01CA1FD2" w14:textId="0AB3D94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Normatywny cykl pracy (miesięcznie, format A4)</w:t>
            </w:r>
          </w:p>
        </w:tc>
        <w:tc>
          <w:tcPr>
            <w:tcW w:w="4600" w:type="dxa"/>
            <w:shd w:val="clear" w:color="auto" w:fill="auto"/>
            <w:noWrap/>
          </w:tcPr>
          <w:p w14:paraId="42337309" w14:textId="30A3892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300 000 stron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65B7F98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AD0FF81" w14:textId="69FC7D3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3DAAF26" w14:textId="77777777" w:rsidTr="0045678F">
        <w:tc>
          <w:tcPr>
            <w:tcW w:w="2005" w:type="dxa"/>
            <w:shd w:val="clear" w:color="auto" w:fill="auto"/>
            <w:noWrap/>
          </w:tcPr>
          <w:p w14:paraId="3A8E6796" w14:textId="677E176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Technologia druku</w:t>
            </w:r>
          </w:p>
        </w:tc>
        <w:tc>
          <w:tcPr>
            <w:tcW w:w="4600" w:type="dxa"/>
            <w:shd w:val="clear" w:color="auto" w:fill="auto"/>
            <w:noWrap/>
          </w:tcPr>
          <w:p w14:paraId="0428C7E1" w14:textId="6B539E2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Urządzenia laserowe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B88A2CF" w14:textId="13F1BE9F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9E55E0E" w14:textId="77777777" w:rsidTr="0045678F">
        <w:tc>
          <w:tcPr>
            <w:tcW w:w="2005" w:type="dxa"/>
            <w:shd w:val="clear" w:color="auto" w:fill="auto"/>
            <w:noWrap/>
          </w:tcPr>
          <w:p w14:paraId="16063CD7" w14:textId="7F560F6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Jakość druku w czerni</w:t>
            </w:r>
          </w:p>
        </w:tc>
        <w:tc>
          <w:tcPr>
            <w:tcW w:w="4600" w:type="dxa"/>
            <w:shd w:val="clear" w:color="auto" w:fill="auto"/>
            <w:noWrap/>
          </w:tcPr>
          <w:p w14:paraId="0858BFAD" w14:textId="2399FE3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1200 × 1200 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FBE12D5" w14:textId="3C2AA8BD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A9C294E" w14:textId="77777777" w:rsidTr="0045678F">
        <w:tc>
          <w:tcPr>
            <w:tcW w:w="2005" w:type="dxa"/>
            <w:shd w:val="clear" w:color="auto" w:fill="auto"/>
            <w:noWrap/>
          </w:tcPr>
          <w:p w14:paraId="31063380" w14:textId="03E974F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Szybkość procesora</w:t>
            </w:r>
          </w:p>
        </w:tc>
        <w:tc>
          <w:tcPr>
            <w:tcW w:w="4600" w:type="dxa"/>
            <w:shd w:val="clear" w:color="auto" w:fill="auto"/>
            <w:noWrap/>
          </w:tcPr>
          <w:p w14:paraId="55F28B24" w14:textId="2E38391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1,2 GHz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4D0D585" w14:textId="4B981F5E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584300D" w14:textId="77777777" w:rsidTr="0045678F">
        <w:tc>
          <w:tcPr>
            <w:tcW w:w="2005" w:type="dxa"/>
            <w:shd w:val="clear" w:color="auto" w:fill="auto"/>
            <w:noWrap/>
          </w:tcPr>
          <w:p w14:paraId="2E750D76" w14:textId="2B34267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Wyświetlacz</w:t>
            </w:r>
          </w:p>
        </w:tc>
        <w:tc>
          <w:tcPr>
            <w:tcW w:w="4600" w:type="dxa"/>
            <w:shd w:val="clear" w:color="auto" w:fill="auto"/>
            <w:noWrap/>
          </w:tcPr>
          <w:p w14:paraId="5B923F9B" w14:textId="0AB43824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Kolorowy wyświetlacz graficzny o przekątnej ekranu min. 8,0″ z interfejsem dotykowym.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49F120D" w14:textId="25F848A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8018CA1" w14:textId="77777777" w:rsidTr="0045678F">
        <w:tc>
          <w:tcPr>
            <w:tcW w:w="2005" w:type="dxa"/>
            <w:shd w:val="clear" w:color="auto" w:fill="auto"/>
            <w:noWrap/>
          </w:tcPr>
          <w:p w14:paraId="053AACEC" w14:textId="0E7CC6B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Zgodność z produktami Mac</w:t>
            </w:r>
          </w:p>
        </w:tc>
        <w:tc>
          <w:tcPr>
            <w:tcW w:w="4600" w:type="dxa"/>
            <w:shd w:val="clear" w:color="auto" w:fill="auto"/>
            <w:noWrap/>
          </w:tcPr>
          <w:p w14:paraId="370884BE" w14:textId="63E1411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CD950E7" w14:textId="4107A03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31DB94E" w14:textId="77777777" w:rsidTr="0045678F">
        <w:tc>
          <w:tcPr>
            <w:tcW w:w="2005" w:type="dxa"/>
            <w:shd w:val="clear" w:color="auto" w:fill="auto"/>
            <w:noWrap/>
          </w:tcPr>
          <w:p w14:paraId="2255B43C" w14:textId="665AB8C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Łączność</w:t>
            </w:r>
          </w:p>
        </w:tc>
        <w:tc>
          <w:tcPr>
            <w:tcW w:w="4600" w:type="dxa"/>
            <w:shd w:val="clear" w:color="auto" w:fill="auto"/>
            <w:noWrap/>
          </w:tcPr>
          <w:p w14:paraId="41709E03" w14:textId="7777777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1 port urządzenia Hi-Speed USB 2.0; 2 porty USB hosta (dostępny 1 port typu walk-up i 1 zewnętrzny); 1 port sieciowy Gigabit Ethernet 10/100/1000T;</w:t>
            </w:r>
          </w:p>
          <w:p w14:paraId="4CF01652" w14:textId="186AB78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Możliwość rozbudowy o moduł WiFi, NFC, Bluetooth.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7FCB91D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1952E4B" w14:textId="4F3AA5F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411B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FA4813D" w14:textId="77777777" w:rsidTr="0045678F">
        <w:tc>
          <w:tcPr>
            <w:tcW w:w="2005" w:type="dxa"/>
            <w:shd w:val="clear" w:color="auto" w:fill="auto"/>
            <w:noWrap/>
          </w:tcPr>
          <w:p w14:paraId="36817683" w14:textId="24FEDDC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Zgodne systemy operacyjne</w:t>
            </w:r>
          </w:p>
        </w:tc>
        <w:tc>
          <w:tcPr>
            <w:tcW w:w="4600" w:type="dxa"/>
            <w:shd w:val="clear" w:color="auto" w:fill="auto"/>
            <w:noWrap/>
          </w:tcPr>
          <w:p w14:paraId="1FAC54A3" w14:textId="608EBBE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Systemy operacyjne Windows (32/64-bitowe): Win10, Win8.1, Win7 Ultimate; Mobilne systemy operacyjne — iOS, Android; Mac — Apple® macOS Sierra v10.13, Apple® macOS High Sierra v10.14, Apple® macOS Mojave v10.15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1467C2A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137AAE9" w14:textId="62D2EFCD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387B604" w14:textId="77777777" w:rsidTr="0045678F">
        <w:tc>
          <w:tcPr>
            <w:tcW w:w="2005" w:type="dxa"/>
            <w:shd w:val="clear" w:color="auto" w:fill="auto"/>
            <w:noWrap/>
          </w:tcPr>
          <w:p w14:paraId="16E85F8C" w14:textId="685EB12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Zgodne sieciowe systemy operacyjne</w:t>
            </w:r>
          </w:p>
        </w:tc>
        <w:tc>
          <w:tcPr>
            <w:tcW w:w="4600" w:type="dxa"/>
            <w:shd w:val="clear" w:color="auto" w:fill="auto"/>
            <w:noWrap/>
          </w:tcPr>
          <w:p w14:paraId="6BA630F5" w14:textId="13BE64F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Windows Server 2008 R2 64-bitowy, Windows Server 2008 R2 64-bitowy (SP1), Windows Server 2012 64-bitowy, Windows Server 2012 R2 64-bitowy, Windows Server 2016 64-bitowy, Windows Server 2019 64-bitowy, Citrix Server 6.5, Citrix XenApp and XenDesktop 7.6, Novell iPrint Server; Certyfikat Citrix Ready Kit – do maks. Citrix Server 7.18;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77A5157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1B1228F" w14:textId="1816384B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C7734C5" w14:textId="77777777" w:rsidTr="0045678F">
        <w:tc>
          <w:tcPr>
            <w:tcW w:w="2005" w:type="dxa"/>
            <w:shd w:val="clear" w:color="auto" w:fill="auto"/>
            <w:noWrap/>
          </w:tcPr>
          <w:p w14:paraId="6D5A9EAD" w14:textId="1430494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4600" w:type="dxa"/>
            <w:shd w:val="clear" w:color="auto" w:fill="auto"/>
            <w:noWrap/>
          </w:tcPr>
          <w:p w14:paraId="488637DA" w14:textId="1B76F45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min, 1,5 GB drukarka; min. 512 MB skaner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0197A57" w14:textId="279C72CE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CBAED10" w14:textId="77777777" w:rsidTr="0045678F">
        <w:tc>
          <w:tcPr>
            <w:tcW w:w="2005" w:type="dxa"/>
            <w:shd w:val="clear" w:color="auto" w:fill="auto"/>
            <w:noWrap/>
          </w:tcPr>
          <w:p w14:paraId="47631EFD" w14:textId="3A254B8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Maksymalna wielkość pamięci</w:t>
            </w:r>
          </w:p>
        </w:tc>
        <w:tc>
          <w:tcPr>
            <w:tcW w:w="4600" w:type="dxa"/>
            <w:shd w:val="clear" w:color="auto" w:fill="auto"/>
            <w:noWrap/>
          </w:tcPr>
          <w:p w14:paraId="40A8A973" w14:textId="43CFC6F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Możliwość rozbudowy do min. 4,0 GB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1797CF1" w14:textId="37ED1C88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5E256D4" w14:textId="77777777" w:rsidTr="0045678F">
        <w:tc>
          <w:tcPr>
            <w:tcW w:w="2005" w:type="dxa"/>
            <w:shd w:val="clear" w:color="auto" w:fill="auto"/>
            <w:noWrap/>
          </w:tcPr>
          <w:p w14:paraId="49A3EEFC" w14:textId="3729FF0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Wewnętrzna pamięć masowa</w:t>
            </w:r>
          </w:p>
        </w:tc>
        <w:tc>
          <w:tcPr>
            <w:tcW w:w="4600" w:type="dxa"/>
            <w:shd w:val="clear" w:color="auto" w:fill="auto"/>
            <w:noWrap/>
          </w:tcPr>
          <w:p w14:paraId="31140587" w14:textId="6129544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min. 500 GB (szyfrowanie sprzętowe AES 256 lub wyższe)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824C68F" w14:textId="1E6C632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453C5F7" w14:textId="77777777" w:rsidTr="0045678F">
        <w:tc>
          <w:tcPr>
            <w:tcW w:w="2005" w:type="dxa"/>
            <w:shd w:val="clear" w:color="auto" w:fill="auto"/>
            <w:noWrap/>
          </w:tcPr>
          <w:p w14:paraId="5B4F6D16" w14:textId="3CDE6C7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Standardowa pojemność podajnika papieru</w:t>
            </w:r>
          </w:p>
        </w:tc>
        <w:tc>
          <w:tcPr>
            <w:tcW w:w="4600" w:type="dxa"/>
            <w:shd w:val="clear" w:color="auto" w:fill="auto"/>
            <w:noWrap/>
          </w:tcPr>
          <w:p w14:paraId="3BF42C55" w14:textId="7777777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Podajnik uniwersalny na 100 arkuszy, podajnik na 550 arkuszy, automatyczny podajnik dokumentów na 150 arkuszy.</w:t>
            </w:r>
          </w:p>
          <w:p w14:paraId="1118D011" w14:textId="2155929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Możliwość dołączenia opcjonalnych podajników: podajnik na 550 arkuszy, podajnik 3x 550 arkuszy, podajnik 2000 arkuszy, podajnik kopert do 75 szt.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530CC8F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FF2E54D" w14:textId="1A8F4402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2BD7C06" w14:textId="77777777" w:rsidTr="0045678F">
        <w:tc>
          <w:tcPr>
            <w:tcW w:w="2005" w:type="dxa"/>
            <w:shd w:val="clear" w:color="auto" w:fill="auto"/>
            <w:noWrap/>
          </w:tcPr>
          <w:p w14:paraId="2AFA500D" w14:textId="7A4BC17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Pojemność zasobnika wyjściowego</w:t>
            </w:r>
          </w:p>
        </w:tc>
        <w:tc>
          <w:tcPr>
            <w:tcW w:w="4600" w:type="dxa"/>
            <w:shd w:val="clear" w:color="auto" w:fill="auto"/>
            <w:noWrap/>
          </w:tcPr>
          <w:p w14:paraId="5FDDCD6D" w14:textId="47495FB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500 ark.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B1EAC1B" w14:textId="530B605A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4817A3A" w14:textId="77777777" w:rsidTr="0045678F">
        <w:tc>
          <w:tcPr>
            <w:tcW w:w="2005" w:type="dxa"/>
            <w:shd w:val="clear" w:color="auto" w:fill="auto"/>
            <w:noWrap/>
          </w:tcPr>
          <w:p w14:paraId="52BAF807" w14:textId="563AF90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Maksymalna pojemność odbiornika (arkusze)</w:t>
            </w:r>
          </w:p>
        </w:tc>
        <w:tc>
          <w:tcPr>
            <w:tcW w:w="4600" w:type="dxa"/>
            <w:shd w:val="clear" w:color="auto" w:fill="auto"/>
            <w:noWrap/>
          </w:tcPr>
          <w:p w14:paraId="69CA0652" w14:textId="2F6F97D2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500 ark.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6617992" w14:textId="767C3CAD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789E926" w14:textId="77777777" w:rsidTr="0045678F">
        <w:tc>
          <w:tcPr>
            <w:tcW w:w="2005" w:type="dxa"/>
            <w:shd w:val="clear" w:color="auto" w:fill="auto"/>
            <w:noWrap/>
          </w:tcPr>
          <w:p w14:paraId="493F96A0" w14:textId="50C210B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Drukowanie dwustronne</w:t>
            </w:r>
          </w:p>
        </w:tc>
        <w:tc>
          <w:tcPr>
            <w:tcW w:w="4600" w:type="dxa"/>
            <w:shd w:val="clear" w:color="auto" w:fill="auto"/>
            <w:noWrap/>
          </w:tcPr>
          <w:p w14:paraId="278264EC" w14:textId="400872B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Automatyczne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06681AF" w14:textId="1730ACD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E497E85" w14:textId="77777777" w:rsidTr="0045678F">
        <w:tc>
          <w:tcPr>
            <w:tcW w:w="2005" w:type="dxa"/>
            <w:shd w:val="clear" w:color="auto" w:fill="auto"/>
            <w:noWrap/>
          </w:tcPr>
          <w:p w14:paraId="37D6D3B1" w14:textId="1487A21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Obsługiwane formaty nośników</w:t>
            </w:r>
          </w:p>
        </w:tc>
        <w:tc>
          <w:tcPr>
            <w:tcW w:w="4600" w:type="dxa"/>
            <w:shd w:val="clear" w:color="auto" w:fill="auto"/>
            <w:noWrap/>
          </w:tcPr>
          <w:p w14:paraId="4783F66E" w14:textId="326203E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Podajnik uniwersalny 1 na 100 arkuszy: A4, A5, A6, RA4, B5 (JIS), B6 (JIS), 10 × 15 cm, Oficio (216 × 340), 16K (195 × 270), 16K (184 × 260), 16K (197 × 273), pocztówka (JIS), pocztówka D (JIS), koperta: B5, C5, C6, DL; Podajnik 2 na 550 arkuszy: A4, A5, A6, B5 (JIS), B6 (JIS), 10 × 15 cm, 16K (195 × 270), 16K (184 × 260), 16K (197 × 273); Opcjonalny podajnik kopert na 75 arkuszy: B5, C5, C6, DL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44CDC2B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C91BE97" w14:textId="3C243688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9EBE9BE" w14:textId="77777777" w:rsidTr="0045678F">
        <w:tc>
          <w:tcPr>
            <w:tcW w:w="2005" w:type="dxa"/>
            <w:shd w:val="clear" w:color="auto" w:fill="auto"/>
            <w:noWrap/>
          </w:tcPr>
          <w:p w14:paraId="73552C63" w14:textId="6A7327A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Gramatura nośników</w:t>
            </w:r>
          </w:p>
        </w:tc>
        <w:tc>
          <w:tcPr>
            <w:tcW w:w="4600" w:type="dxa"/>
            <w:shd w:val="clear" w:color="auto" w:fill="auto"/>
            <w:noWrap/>
          </w:tcPr>
          <w:p w14:paraId="2594C030" w14:textId="5EC5988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Moduł automatycznego druku dwustronnego: od 60 do 120 g/m²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049C413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69DAC68" w14:textId="23A73284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A54D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12AE83E" w14:textId="77777777" w:rsidTr="0045678F">
        <w:tc>
          <w:tcPr>
            <w:tcW w:w="2005" w:type="dxa"/>
            <w:shd w:val="clear" w:color="auto" w:fill="auto"/>
            <w:noWrap/>
          </w:tcPr>
          <w:p w14:paraId="62834E47" w14:textId="261C60F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Typ skanera</w:t>
            </w:r>
          </w:p>
        </w:tc>
        <w:tc>
          <w:tcPr>
            <w:tcW w:w="4600" w:type="dxa"/>
            <w:shd w:val="clear" w:color="auto" w:fill="auto"/>
            <w:noWrap/>
          </w:tcPr>
          <w:p w14:paraId="625EF25A" w14:textId="29C1111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Skaner płaski, automatyczny podajnik dokumentów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F844A7F" w14:textId="78CF3981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069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8BFDFCB" w14:textId="77777777" w:rsidTr="0045678F">
        <w:tc>
          <w:tcPr>
            <w:tcW w:w="2005" w:type="dxa"/>
            <w:shd w:val="clear" w:color="auto" w:fill="auto"/>
            <w:noWrap/>
          </w:tcPr>
          <w:p w14:paraId="4CBED953" w14:textId="73F959E4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Format pliku zawierającego zeskanowany obraz</w:t>
            </w:r>
          </w:p>
        </w:tc>
        <w:tc>
          <w:tcPr>
            <w:tcW w:w="4600" w:type="dxa"/>
            <w:shd w:val="clear" w:color="auto" w:fill="auto"/>
            <w:noWrap/>
          </w:tcPr>
          <w:p w14:paraId="50A4215A" w14:textId="3FFA767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Wysyłanie cyfrowe: PDF, JPEG, TIFF, MTIFF, XPS, PDF/A; Skanowanie do portu USB: PDF, JPEG, TIFF, MTIFF, XPS PDF/A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F2ABF80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3A053E9" w14:textId="5A8EB10A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069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63D7036" w14:textId="77777777" w:rsidTr="0045678F">
        <w:tc>
          <w:tcPr>
            <w:tcW w:w="2005" w:type="dxa"/>
            <w:shd w:val="clear" w:color="auto" w:fill="auto"/>
            <w:noWrap/>
          </w:tcPr>
          <w:p w14:paraId="1D3AAE34" w14:textId="1E06900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skanowania, optyczna</w:t>
            </w:r>
          </w:p>
        </w:tc>
        <w:tc>
          <w:tcPr>
            <w:tcW w:w="4600" w:type="dxa"/>
            <w:shd w:val="clear" w:color="auto" w:fill="auto"/>
            <w:noWrap/>
          </w:tcPr>
          <w:p w14:paraId="6F39BFC1" w14:textId="7CCF154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600 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57E382A" w14:textId="22E70C79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069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890E01E" w14:textId="77777777" w:rsidTr="0045678F">
        <w:tc>
          <w:tcPr>
            <w:tcW w:w="2005" w:type="dxa"/>
            <w:shd w:val="clear" w:color="auto" w:fill="auto"/>
            <w:noWrap/>
          </w:tcPr>
          <w:p w14:paraId="15847520" w14:textId="38F2880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Format skanowania, maksymalny</w:t>
            </w:r>
          </w:p>
        </w:tc>
        <w:tc>
          <w:tcPr>
            <w:tcW w:w="4600" w:type="dxa"/>
            <w:shd w:val="clear" w:color="auto" w:fill="auto"/>
            <w:noWrap/>
          </w:tcPr>
          <w:p w14:paraId="158DF8B0" w14:textId="4B59A76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min. 216 x 356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28A23ED" w14:textId="14D6367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069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7A8946B" w14:textId="77777777" w:rsidTr="0045678F">
        <w:tc>
          <w:tcPr>
            <w:tcW w:w="2005" w:type="dxa"/>
            <w:shd w:val="clear" w:color="auto" w:fill="auto"/>
            <w:noWrap/>
          </w:tcPr>
          <w:p w14:paraId="305D7414" w14:textId="4952AA4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Maks. format skanowania (automatyczny podajnik dokumentów)</w:t>
            </w:r>
          </w:p>
        </w:tc>
        <w:tc>
          <w:tcPr>
            <w:tcW w:w="4600" w:type="dxa"/>
            <w:shd w:val="clear" w:color="auto" w:fill="auto"/>
            <w:noWrap/>
          </w:tcPr>
          <w:p w14:paraId="0C3AE176" w14:textId="035C5F9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min. 216 x 864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C5DBE5C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9E81634" w14:textId="1601567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069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860432E" w14:textId="77777777" w:rsidTr="0045678F">
        <w:tc>
          <w:tcPr>
            <w:tcW w:w="2005" w:type="dxa"/>
            <w:shd w:val="clear" w:color="auto" w:fill="auto"/>
            <w:noWrap/>
          </w:tcPr>
          <w:p w14:paraId="0A2E7F02" w14:textId="7FFE226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Pojemność automatycznego podajnika dokumentów</w:t>
            </w:r>
          </w:p>
        </w:tc>
        <w:tc>
          <w:tcPr>
            <w:tcW w:w="4600" w:type="dxa"/>
            <w:shd w:val="clear" w:color="auto" w:fill="auto"/>
            <w:noWrap/>
          </w:tcPr>
          <w:p w14:paraId="34CB376F" w14:textId="537BFDA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min. 150 arkuszy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31A70A4" w14:textId="12F8D626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7EA7FD7" w14:textId="77777777" w:rsidTr="0045678F">
        <w:tc>
          <w:tcPr>
            <w:tcW w:w="2005" w:type="dxa"/>
            <w:shd w:val="clear" w:color="auto" w:fill="auto"/>
            <w:noWrap/>
          </w:tcPr>
          <w:p w14:paraId="118D08EE" w14:textId="3A37258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Standardowe funkcje cyfrowej dystrybucji dokumentów</w:t>
            </w:r>
          </w:p>
        </w:tc>
        <w:tc>
          <w:tcPr>
            <w:tcW w:w="4600" w:type="dxa"/>
            <w:shd w:val="clear" w:color="auto" w:fill="auto"/>
            <w:noWrap/>
          </w:tcPr>
          <w:p w14:paraId="6A9C5C30" w14:textId="70A6D43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Skanowanie do poczty elektronicznej; Zapisywanie w folderze sieciowym; Zapisywanie na napędzie USB; Wysyłanie do serwera SharePoint; Wysyłanie do serwera FTP; Wysyłanie do faksu internetowego; Lokalna książka adresowa; Protokół SMTP poprzez SSL; Usuwanie pustych stron; Wymazywanie krawędzi; Automatyczne wykrywanie kolorów; Automatyczne przycinanie do zawartości.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174BB82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B899374" w14:textId="20ED0F68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9CF3995" w14:textId="77777777" w:rsidTr="0045678F">
        <w:tc>
          <w:tcPr>
            <w:tcW w:w="2005" w:type="dxa"/>
            <w:shd w:val="clear" w:color="auto" w:fill="auto"/>
            <w:noWrap/>
          </w:tcPr>
          <w:p w14:paraId="67D2445B" w14:textId="6DE0C3CC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Obsługiwany format pliku</w:t>
            </w:r>
          </w:p>
        </w:tc>
        <w:tc>
          <w:tcPr>
            <w:tcW w:w="4600" w:type="dxa"/>
            <w:shd w:val="clear" w:color="auto" w:fill="auto"/>
            <w:noWrap/>
          </w:tcPr>
          <w:p w14:paraId="08954402" w14:textId="62C44B9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PDF; JPEG; TIFF; MTIFF; XPS; PDF/A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15EB83F" w14:textId="748F0B61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EF2E2A5" w14:textId="77777777" w:rsidTr="0045678F">
        <w:tc>
          <w:tcPr>
            <w:tcW w:w="2005" w:type="dxa"/>
            <w:shd w:val="clear" w:color="auto" w:fill="auto"/>
            <w:noWrap/>
          </w:tcPr>
          <w:p w14:paraId="5A381BED" w14:textId="56EDB13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Szybkość skanowania (tryb normalny, format A4)</w:t>
            </w:r>
          </w:p>
        </w:tc>
        <w:tc>
          <w:tcPr>
            <w:tcW w:w="4600" w:type="dxa"/>
            <w:shd w:val="clear" w:color="auto" w:fill="auto"/>
            <w:noWrap/>
          </w:tcPr>
          <w:p w14:paraId="359437F3" w14:textId="77B4DD6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69 str./min (w czerni), do 69 str./min (w kolorze)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9F6F3C9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23323D8" w14:textId="364A42F1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9B28475" w14:textId="77777777" w:rsidTr="0045678F">
        <w:tc>
          <w:tcPr>
            <w:tcW w:w="2005" w:type="dxa"/>
            <w:shd w:val="clear" w:color="auto" w:fill="auto"/>
            <w:noWrap/>
          </w:tcPr>
          <w:p w14:paraId="399E06B2" w14:textId="5090678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Prędkość kopiowania (w czerni, tryb normal, format A4)</w:t>
            </w:r>
          </w:p>
        </w:tc>
        <w:tc>
          <w:tcPr>
            <w:tcW w:w="4600" w:type="dxa"/>
            <w:shd w:val="clear" w:color="auto" w:fill="auto"/>
            <w:noWrap/>
          </w:tcPr>
          <w:p w14:paraId="7E73A1D8" w14:textId="4EDF820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61 kopii/min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F5824E5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514CABD" w14:textId="71F356DC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FFDB8D7" w14:textId="77777777" w:rsidTr="0045678F">
        <w:tc>
          <w:tcPr>
            <w:tcW w:w="2005" w:type="dxa"/>
            <w:shd w:val="clear" w:color="auto" w:fill="auto"/>
            <w:noWrap/>
          </w:tcPr>
          <w:p w14:paraId="3DB13DEB" w14:textId="23A8E97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kopii (tekst w czerni)</w:t>
            </w:r>
          </w:p>
        </w:tc>
        <w:tc>
          <w:tcPr>
            <w:tcW w:w="4600" w:type="dxa"/>
            <w:shd w:val="clear" w:color="auto" w:fill="auto"/>
            <w:noWrap/>
          </w:tcPr>
          <w:p w14:paraId="53A1441A" w14:textId="22127B5D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600 × 600 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CBE6A37" w14:textId="4388F5C9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19EB2D4" w14:textId="77777777" w:rsidTr="0045678F">
        <w:tc>
          <w:tcPr>
            <w:tcW w:w="2005" w:type="dxa"/>
            <w:shd w:val="clear" w:color="auto" w:fill="auto"/>
            <w:noWrap/>
          </w:tcPr>
          <w:p w14:paraId="2EA0B09B" w14:textId="703F74FC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kopiowania (tekst i grafika w kolorze)</w:t>
            </w:r>
          </w:p>
        </w:tc>
        <w:tc>
          <w:tcPr>
            <w:tcW w:w="4600" w:type="dxa"/>
            <w:shd w:val="clear" w:color="auto" w:fill="auto"/>
            <w:noWrap/>
          </w:tcPr>
          <w:p w14:paraId="65A3FFF3" w14:textId="4D77DF0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600 × 600 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0AC6905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F9EFEB8" w14:textId="138C191F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D47B51A" w14:textId="77777777" w:rsidTr="0045678F">
        <w:tc>
          <w:tcPr>
            <w:tcW w:w="2005" w:type="dxa"/>
            <w:shd w:val="clear" w:color="auto" w:fill="auto"/>
            <w:noWrap/>
          </w:tcPr>
          <w:p w14:paraId="77E17BD8" w14:textId="52FB7A7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Ograniczenie liczby kopii/poszerzenie ustawień</w:t>
            </w:r>
          </w:p>
        </w:tc>
        <w:tc>
          <w:tcPr>
            <w:tcW w:w="4600" w:type="dxa"/>
            <w:shd w:val="clear" w:color="auto" w:fill="auto"/>
            <w:noWrap/>
          </w:tcPr>
          <w:p w14:paraId="205907FB" w14:textId="14950C4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25 do 400%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7EA3029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293DB10" w14:textId="7145A57A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6870641" w14:textId="77777777" w:rsidTr="0045678F">
        <w:tc>
          <w:tcPr>
            <w:tcW w:w="2005" w:type="dxa"/>
            <w:shd w:val="clear" w:color="auto" w:fill="auto"/>
            <w:noWrap/>
          </w:tcPr>
          <w:p w14:paraId="0DDCF1E3" w14:textId="1507C2FC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Kopie, maks.</w:t>
            </w:r>
          </w:p>
        </w:tc>
        <w:tc>
          <w:tcPr>
            <w:tcW w:w="4600" w:type="dxa"/>
            <w:shd w:val="clear" w:color="auto" w:fill="auto"/>
            <w:noWrap/>
          </w:tcPr>
          <w:p w14:paraId="70385353" w14:textId="65CFE914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9999 kopii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BE18A65" w14:textId="71766A22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A830A6B" w14:textId="77777777" w:rsidTr="0045678F">
        <w:tc>
          <w:tcPr>
            <w:tcW w:w="2005" w:type="dxa"/>
            <w:shd w:val="clear" w:color="auto" w:fill="auto"/>
            <w:noWrap/>
          </w:tcPr>
          <w:p w14:paraId="5E3B315A" w14:textId="2033858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Ustawienia kopiarki</w:t>
            </w:r>
          </w:p>
        </w:tc>
        <w:tc>
          <w:tcPr>
            <w:tcW w:w="4600" w:type="dxa"/>
            <w:shd w:val="clear" w:color="auto" w:fill="auto"/>
            <w:noWrap/>
          </w:tcPr>
          <w:p w14:paraId="1FE1355F" w14:textId="7396AA5D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Kopiowanie dwustronne, skalowanie, dopasowanie obrazu (przyciemnienie, kontrast, czyszczenie tła, ostrość), drukowanie wielu arkuszy w układzie N-up, N lub Z, orientacja treści, układanie, broszura, budowanie zadań, drukowanie bez marginesów, przechowywanie zadań, skanowanie dokumentów tożsamości, kopiowanie książek, kopiowanie A-do-B (nośniki w różnych formatach)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B869CD6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DC931AA" w14:textId="0E46570F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2DC55D0" w14:textId="77777777" w:rsidTr="0045678F">
        <w:tc>
          <w:tcPr>
            <w:tcW w:w="2005" w:type="dxa"/>
            <w:shd w:val="clear" w:color="auto" w:fill="auto"/>
            <w:noWrap/>
          </w:tcPr>
          <w:p w14:paraId="089F3958" w14:textId="19D4DE1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Zużycie energii</w:t>
            </w:r>
          </w:p>
        </w:tc>
        <w:tc>
          <w:tcPr>
            <w:tcW w:w="4600" w:type="dxa"/>
            <w:shd w:val="clear" w:color="auto" w:fill="auto"/>
            <w:noWrap/>
          </w:tcPr>
          <w:p w14:paraId="5F6789C2" w14:textId="1658BD7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740 W (drukowanie/kopiowanie), do 29,0 W (tryb gotowości)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21CB870" w14:textId="3489591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1E3AF62" w14:textId="77777777" w:rsidTr="0045678F">
        <w:tc>
          <w:tcPr>
            <w:tcW w:w="2005" w:type="dxa"/>
            <w:shd w:val="clear" w:color="auto" w:fill="auto"/>
            <w:noWrap/>
          </w:tcPr>
          <w:p w14:paraId="7D53E3BE" w14:textId="26CC27F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Średnie zużycie energii</w:t>
            </w:r>
          </w:p>
        </w:tc>
        <w:tc>
          <w:tcPr>
            <w:tcW w:w="4600" w:type="dxa"/>
            <w:shd w:val="clear" w:color="auto" w:fill="auto"/>
            <w:noWrap/>
          </w:tcPr>
          <w:p w14:paraId="1654E72A" w14:textId="012698D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Energy Star: 0,935 kWh/tydzień; Blue Angel: 2,626 kWh/tydzień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234E28A" w14:textId="142A78B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CB3F3D0" w14:textId="77777777" w:rsidTr="0045678F">
        <w:tc>
          <w:tcPr>
            <w:tcW w:w="2005" w:type="dxa"/>
            <w:shd w:val="clear" w:color="auto" w:fill="auto"/>
            <w:noWrap/>
          </w:tcPr>
          <w:p w14:paraId="423F516C" w14:textId="5E9D4DE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Materiały eksploatacyjne w zestawie</w:t>
            </w:r>
          </w:p>
        </w:tc>
        <w:tc>
          <w:tcPr>
            <w:tcW w:w="4600" w:type="dxa"/>
            <w:shd w:val="clear" w:color="auto" w:fill="auto"/>
            <w:noWrap/>
          </w:tcPr>
          <w:p w14:paraId="12238057" w14:textId="53C25A8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Oryginalny wkład z czarnym tonerem na min. 10 500 stron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6FF56DA" w14:textId="3C656C94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77FAD29" w14:textId="77777777" w:rsidTr="0045678F">
        <w:tc>
          <w:tcPr>
            <w:tcW w:w="2005" w:type="dxa"/>
            <w:shd w:val="clear" w:color="auto" w:fill="auto"/>
            <w:noWrap/>
          </w:tcPr>
          <w:p w14:paraId="36168E7D" w14:textId="1822C47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Dostępne materiały eksploatacyjne</w:t>
            </w:r>
          </w:p>
        </w:tc>
        <w:tc>
          <w:tcPr>
            <w:tcW w:w="4600" w:type="dxa"/>
            <w:shd w:val="clear" w:color="auto" w:fill="auto"/>
            <w:noWrap/>
          </w:tcPr>
          <w:p w14:paraId="1A653165" w14:textId="08D85A3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Dostępne tonery o wydajności do min. 42000 stron.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724BD51" w14:textId="1A0345C8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AF1189" w:rsidRPr="00134B3D" w14:paraId="57B816DB" w14:textId="77777777" w:rsidTr="0045678F">
        <w:tc>
          <w:tcPr>
            <w:tcW w:w="2005" w:type="dxa"/>
            <w:shd w:val="clear" w:color="auto" w:fill="auto"/>
            <w:noWrap/>
          </w:tcPr>
          <w:p w14:paraId="7B2D72F7" w14:textId="40E9E31F" w:rsidR="00AF1189" w:rsidRPr="00AB07B1" w:rsidRDefault="00AF1189" w:rsidP="00AF118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bookmarkStart w:id="1" w:name="_Hlk113869676"/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19A05BCE" w14:textId="2FC18CCB" w:rsidR="00AF1189" w:rsidRPr="00AB07B1" w:rsidRDefault="00AF1189" w:rsidP="00AF118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="00271D53">
              <w:rPr>
                <w:rFonts w:cstheme="minorHAnsi"/>
                <w:sz w:val="20"/>
                <w:szCs w:val="20"/>
              </w:rPr>
              <w:t>24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7EE9ADE" w14:textId="0A98BF3C" w:rsidR="00AF1189" w:rsidRPr="00134B3D" w:rsidRDefault="00AF1189" w:rsidP="00AF118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41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bookmarkEnd w:id="1"/>
    </w:tbl>
    <w:p w14:paraId="49839132" w14:textId="2B824304" w:rsidR="00D52DE9" w:rsidRDefault="00D52DE9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3E8F65B" w14:textId="29818E58" w:rsidR="006D666E" w:rsidRDefault="006D666E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A3E9AA3" w14:textId="7EBF42CB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911A88B" w14:textId="2BC56D84" w:rsidR="00524E82" w:rsidRPr="00C66637" w:rsidRDefault="00524E82">
      <w:pPr>
        <w:pStyle w:val="Akapitzlist"/>
        <w:numPr>
          <w:ilvl w:val="0"/>
          <w:numId w:val="52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Urządzenie wielofunkcyjne A4</w:t>
      </w:r>
      <w:r w:rsidRPr="00C6663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9</w:t>
      </w:r>
      <w:r w:rsidRPr="00C6663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sztuk</w:t>
      </w:r>
    </w:p>
    <w:p w14:paraId="357BD728" w14:textId="77777777" w:rsidR="00524E82" w:rsidRDefault="00524E82" w:rsidP="00524E82">
      <w:pPr>
        <w:rPr>
          <w:rFonts w:cstheme="minorHAnsi"/>
          <w:color w:val="FF0000"/>
        </w:rPr>
      </w:pPr>
    </w:p>
    <w:p w14:paraId="6AF9DA58" w14:textId="77777777" w:rsidR="00524E82" w:rsidRPr="00903D42" w:rsidRDefault="00524E82" w:rsidP="00524E82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0E3A4062" w14:textId="77777777" w:rsidR="00524E82" w:rsidRPr="00903D42" w:rsidRDefault="00524E82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6BC49DFB" w14:textId="77777777" w:rsidR="00524E82" w:rsidRPr="00903D42" w:rsidRDefault="00524E82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70ED90BB" w14:textId="77777777" w:rsidR="00524E82" w:rsidRPr="00903D42" w:rsidRDefault="00524E82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64D63B29" w14:textId="77777777" w:rsidR="00524E82" w:rsidRPr="00903D42" w:rsidRDefault="00524E82">
      <w:pPr>
        <w:pStyle w:val="Akapitzlist"/>
        <w:numPr>
          <w:ilvl w:val="1"/>
          <w:numId w:val="54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09A87D06" w14:textId="77777777" w:rsidR="00524E82" w:rsidRPr="00903D42" w:rsidRDefault="00524E82">
      <w:pPr>
        <w:pStyle w:val="Akapitzlist"/>
        <w:numPr>
          <w:ilvl w:val="1"/>
          <w:numId w:val="54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p w14:paraId="0A65D0A8" w14:textId="5D648748" w:rsidR="005E694F" w:rsidRDefault="005E694F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4A6BA3B" w14:textId="77777777" w:rsidR="003A5911" w:rsidRDefault="003A591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50A064A" w14:textId="3C8F22BA" w:rsidR="00641AEC" w:rsidRDefault="00641AEC" w:rsidP="00B67D68">
      <w:pPr>
        <w:spacing w:after="0" w:line="240" w:lineRule="auto"/>
        <w:rPr>
          <w:rFonts w:cstheme="minorHAnsi"/>
          <w:sz w:val="20"/>
          <w:szCs w:val="20"/>
        </w:rPr>
      </w:pPr>
      <w:r w:rsidRPr="00524E82">
        <w:rPr>
          <w:rFonts w:cstheme="minorHAnsi"/>
          <w:sz w:val="20"/>
          <w:szCs w:val="20"/>
        </w:rPr>
        <w:t xml:space="preserve">Urządzenie wielofunkcyjne </w:t>
      </w:r>
      <w:r w:rsidR="00524E82">
        <w:rPr>
          <w:rFonts w:cstheme="minorHAnsi"/>
          <w:sz w:val="20"/>
          <w:szCs w:val="20"/>
        </w:rPr>
        <w:t>A4</w:t>
      </w:r>
      <w:r w:rsidRPr="00524E82">
        <w:rPr>
          <w:rFonts w:cstheme="minorHAnsi"/>
          <w:sz w:val="20"/>
          <w:szCs w:val="20"/>
        </w:rPr>
        <w:t>:</w:t>
      </w:r>
      <w:r w:rsidR="009D20E2" w:rsidRPr="009D20E2">
        <w:rPr>
          <w:rFonts w:cstheme="minorHAnsi"/>
          <w:sz w:val="20"/>
          <w:szCs w:val="20"/>
        </w:rPr>
        <w:t xml:space="preserve"> 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29E0BC2A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7A7BF2B5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001B1427" w14:textId="50590270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536FA446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2D9F603E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563BE93D" w14:textId="01BF722F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3FC4BE33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7CFDE678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337F9004" w14:textId="288C3357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D52DE9" w:rsidRPr="00A93FCC" w14:paraId="6823565A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79C16EB5" w14:textId="77777777" w:rsidR="00D52DE9" w:rsidRPr="00A93FCC" w:rsidRDefault="00D52DE9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0CC12133" w14:textId="1DC9C9A0" w:rsidR="00D52DE9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BE1459" w:rsidRPr="00134B3D" w14:paraId="0C4F4029" w14:textId="77777777" w:rsidTr="0045678F">
        <w:tc>
          <w:tcPr>
            <w:tcW w:w="2005" w:type="dxa"/>
            <w:shd w:val="clear" w:color="auto" w:fill="auto"/>
            <w:noWrap/>
          </w:tcPr>
          <w:p w14:paraId="2EB496B5" w14:textId="77777777" w:rsidR="00BE1459" w:rsidRDefault="00BE1459" w:rsidP="00BE1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Funkcje</w:t>
            </w:r>
          </w:p>
        </w:tc>
        <w:tc>
          <w:tcPr>
            <w:tcW w:w="4600" w:type="dxa"/>
            <w:shd w:val="clear" w:color="auto" w:fill="auto"/>
            <w:noWrap/>
          </w:tcPr>
          <w:p w14:paraId="610679B0" w14:textId="77777777" w:rsidR="00BE1459" w:rsidRDefault="00BE1459" w:rsidP="00BE1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Drukowanie, kopiowanie, skanowanie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0775045" w14:textId="461B189C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58B8BAE" w14:textId="77777777" w:rsidTr="0045678F">
        <w:tc>
          <w:tcPr>
            <w:tcW w:w="2005" w:type="dxa"/>
            <w:shd w:val="clear" w:color="auto" w:fill="auto"/>
            <w:noWrap/>
          </w:tcPr>
          <w:p w14:paraId="6E8D3789" w14:textId="5586E2F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Prędkość druku w czerni (ISO, A4)</w:t>
            </w:r>
          </w:p>
        </w:tc>
        <w:tc>
          <w:tcPr>
            <w:tcW w:w="4600" w:type="dxa"/>
            <w:shd w:val="clear" w:color="auto" w:fill="auto"/>
            <w:noWrap/>
          </w:tcPr>
          <w:p w14:paraId="3A986F7E" w14:textId="32BE848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40 str./min.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4F9FDD5" w14:textId="188BF356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4191EBD" w14:textId="77777777" w:rsidTr="0045678F">
        <w:tc>
          <w:tcPr>
            <w:tcW w:w="2005" w:type="dxa"/>
            <w:shd w:val="clear" w:color="auto" w:fill="auto"/>
            <w:noWrap/>
          </w:tcPr>
          <w:p w14:paraId="1B159FFA" w14:textId="62BD20F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Prędkość druku dwustronnego (A4)</w:t>
            </w:r>
          </w:p>
        </w:tc>
        <w:tc>
          <w:tcPr>
            <w:tcW w:w="4600" w:type="dxa"/>
            <w:shd w:val="clear" w:color="auto" w:fill="auto"/>
            <w:noWrap/>
          </w:tcPr>
          <w:p w14:paraId="27A6FA2F" w14:textId="0CA6513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20 obrazów/min.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BD8B809" w14:textId="4C02FBD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B18A5E7" w14:textId="77777777" w:rsidTr="0045678F">
        <w:tc>
          <w:tcPr>
            <w:tcW w:w="2005" w:type="dxa"/>
            <w:shd w:val="clear" w:color="auto" w:fill="auto"/>
            <w:noWrap/>
          </w:tcPr>
          <w:p w14:paraId="48148673" w14:textId="5BA184E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Wydruk pierwszej strony</w:t>
            </w:r>
          </w:p>
        </w:tc>
        <w:tc>
          <w:tcPr>
            <w:tcW w:w="4600" w:type="dxa"/>
            <w:shd w:val="clear" w:color="auto" w:fill="auto"/>
            <w:noWrap/>
          </w:tcPr>
          <w:p w14:paraId="5676B48E" w14:textId="5E757B8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maks. 7,2 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2F99011" w14:textId="2984398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F45D6DA" w14:textId="77777777" w:rsidTr="0045678F">
        <w:tc>
          <w:tcPr>
            <w:tcW w:w="2005" w:type="dxa"/>
            <w:shd w:val="clear" w:color="auto" w:fill="auto"/>
            <w:noWrap/>
          </w:tcPr>
          <w:p w14:paraId="06C6AD6F" w14:textId="25502C6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Technologia druku</w:t>
            </w:r>
          </w:p>
        </w:tc>
        <w:tc>
          <w:tcPr>
            <w:tcW w:w="4600" w:type="dxa"/>
            <w:shd w:val="clear" w:color="auto" w:fill="auto"/>
            <w:noWrap/>
          </w:tcPr>
          <w:p w14:paraId="0EF83446" w14:textId="0FC4690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Urządzenia laserowe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2FA16B4" w14:textId="509FC263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2E01CE1" w14:textId="77777777" w:rsidTr="0045678F">
        <w:tc>
          <w:tcPr>
            <w:tcW w:w="2005" w:type="dxa"/>
            <w:shd w:val="clear" w:color="auto" w:fill="auto"/>
            <w:noWrap/>
          </w:tcPr>
          <w:p w14:paraId="4A657255" w14:textId="7AC0B64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Jakość druku w czerni</w:t>
            </w:r>
          </w:p>
        </w:tc>
        <w:tc>
          <w:tcPr>
            <w:tcW w:w="4600" w:type="dxa"/>
            <w:shd w:val="clear" w:color="auto" w:fill="auto"/>
            <w:noWrap/>
          </w:tcPr>
          <w:p w14:paraId="30E00943" w14:textId="4E1ED4F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1200 × 1200 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DD015C6" w14:textId="1BF141B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58C8C44" w14:textId="77777777" w:rsidTr="0045678F">
        <w:tc>
          <w:tcPr>
            <w:tcW w:w="2005" w:type="dxa"/>
            <w:shd w:val="clear" w:color="auto" w:fill="auto"/>
            <w:noWrap/>
          </w:tcPr>
          <w:p w14:paraId="10291D4D" w14:textId="0BEDF8C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Szybkość procesora</w:t>
            </w:r>
          </w:p>
        </w:tc>
        <w:tc>
          <w:tcPr>
            <w:tcW w:w="4600" w:type="dxa"/>
            <w:shd w:val="clear" w:color="auto" w:fill="auto"/>
            <w:noWrap/>
          </w:tcPr>
          <w:p w14:paraId="1455D417" w14:textId="436CB4B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800 MHz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BB623EA" w14:textId="11728C42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2F5949C" w14:textId="77777777" w:rsidTr="0045678F">
        <w:tc>
          <w:tcPr>
            <w:tcW w:w="2005" w:type="dxa"/>
            <w:shd w:val="clear" w:color="auto" w:fill="auto"/>
            <w:noWrap/>
          </w:tcPr>
          <w:p w14:paraId="5473F9F4" w14:textId="1252E4A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Wyświetlacz</w:t>
            </w:r>
          </w:p>
        </w:tc>
        <w:tc>
          <w:tcPr>
            <w:tcW w:w="4600" w:type="dxa"/>
            <w:shd w:val="clear" w:color="auto" w:fill="auto"/>
            <w:noWrap/>
          </w:tcPr>
          <w:p w14:paraId="0048E16F" w14:textId="111AA9E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Kolorowy wyświetlacz graficzny o przekątnej ekranu min. 9 cm z interfejsem dotykowym.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6FCFFFF" w14:textId="727B68BC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15A99C4" w14:textId="77777777" w:rsidTr="0045678F">
        <w:tc>
          <w:tcPr>
            <w:tcW w:w="2005" w:type="dxa"/>
            <w:shd w:val="clear" w:color="auto" w:fill="auto"/>
            <w:noWrap/>
          </w:tcPr>
          <w:p w14:paraId="2D19802F" w14:textId="1BC9D45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Łączność</w:t>
            </w:r>
          </w:p>
        </w:tc>
        <w:tc>
          <w:tcPr>
            <w:tcW w:w="4600" w:type="dxa"/>
            <w:shd w:val="clear" w:color="auto" w:fill="auto"/>
            <w:noWrap/>
          </w:tcPr>
          <w:p w14:paraId="46575926" w14:textId="28E3C2C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1 port urządzenia Hi-Speed USB 2.0, 1 port sieciowy Ethernet 10/100.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003EAFC" w14:textId="036DED4F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4AFC275" w14:textId="77777777" w:rsidTr="0045678F">
        <w:tc>
          <w:tcPr>
            <w:tcW w:w="2005" w:type="dxa"/>
            <w:shd w:val="clear" w:color="auto" w:fill="auto"/>
            <w:noWrap/>
          </w:tcPr>
          <w:p w14:paraId="6287BD67" w14:textId="35C3B78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Zgodne systemy operacyjne</w:t>
            </w:r>
          </w:p>
        </w:tc>
        <w:tc>
          <w:tcPr>
            <w:tcW w:w="4600" w:type="dxa"/>
            <w:shd w:val="clear" w:color="auto" w:fill="auto"/>
            <w:noWrap/>
          </w:tcPr>
          <w:p w14:paraId="0C7A043E" w14:textId="30658D24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Windows®: Windows 10®, Windows® 8, Windows® 7, Windows Vista®, Windows® XP Professional, Windows® XP Home Edition, Windows® Server 2012R2, Windows® Server 2012, Windows® Server 2008R2, Windows® Server 2008, Windows® Server 2003, OS X 10.8.5, 10.9.x lub nowszy.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6EED59F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001809C" w14:textId="259CAEE9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88DD90A" w14:textId="77777777" w:rsidTr="0045678F">
        <w:tc>
          <w:tcPr>
            <w:tcW w:w="2005" w:type="dxa"/>
            <w:shd w:val="clear" w:color="auto" w:fill="auto"/>
            <w:noWrap/>
          </w:tcPr>
          <w:p w14:paraId="392D3F69" w14:textId="44CBFE3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4600" w:type="dxa"/>
            <w:shd w:val="clear" w:color="auto" w:fill="auto"/>
            <w:noWrap/>
          </w:tcPr>
          <w:p w14:paraId="17E68101" w14:textId="60E4886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min, 256 MB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0EFBF63" w14:textId="45C72FBE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9FD70C0" w14:textId="77777777" w:rsidTr="0045678F">
        <w:tc>
          <w:tcPr>
            <w:tcW w:w="2005" w:type="dxa"/>
            <w:shd w:val="clear" w:color="auto" w:fill="auto"/>
            <w:noWrap/>
          </w:tcPr>
          <w:p w14:paraId="664C8277" w14:textId="5ADB1DD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Standardowa pojemność podajnika papieru</w:t>
            </w:r>
          </w:p>
        </w:tc>
        <w:tc>
          <w:tcPr>
            <w:tcW w:w="4600" w:type="dxa"/>
            <w:shd w:val="clear" w:color="auto" w:fill="auto"/>
            <w:noWrap/>
          </w:tcPr>
          <w:p w14:paraId="2035F0CA" w14:textId="23147B6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Podajnik papieru min. 250 arkuszy, podajnik wielofunkcyjny min. 50 arkuszy, automatyczny podajnik dokumentów (ADF) min. 40 arkuszy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5954208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0633BE4" w14:textId="1385F85A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0AA30A1" w14:textId="77777777" w:rsidTr="0045678F">
        <w:tc>
          <w:tcPr>
            <w:tcW w:w="2005" w:type="dxa"/>
            <w:shd w:val="clear" w:color="auto" w:fill="auto"/>
            <w:noWrap/>
          </w:tcPr>
          <w:p w14:paraId="2F3BFDEC" w14:textId="7C187DB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Pojemność zasobnika wyjściowego</w:t>
            </w:r>
          </w:p>
        </w:tc>
        <w:tc>
          <w:tcPr>
            <w:tcW w:w="4600" w:type="dxa"/>
            <w:shd w:val="clear" w:color="auto" w:fill="auto"/>
            <w:noWrap/>
          </w:tcPr>
          <w:p w14:paraId="2B89176F" w14:textId="529C68B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150 ark.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554C8DA" w14:textId="0173F7FB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761C10B" w14:textId="77777777" w:rsidTr="0045678F">
        <w:tc>
          <w:tcPr>
            <w:tcW w:w="2005" w:type="dxa"/>
            <w:shd w:val="clear" w:color="auto" w:fill="auto"/>
            <w:noWrap/>
          </w:tcPr>
          <w:p w14:paraId="09E615BF" w14:textId="5C37ABB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Drukowanie dwustronne</w:t>
            </w:r>
          </w:p>
        </w:tc>
        <w:tc>
          <w:tcPr>
            <w:tcW w:w="4600" w:type="dxa"/>
            <w:shd w:val="clear" w:color="auto" w:fill="auto"/>
            <w:noWrap/>
          </w:tcPr>
          <w:p w14:paraId="5ADCE9D2" w14:textId="5EC495AD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Automatyczne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8030849" w14:textId="58FD0FDB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08E392F" w14:textId="77777777" w:rsidTr="0045678F">
        <w:tc>
          <w:tcPr>
            <w:tcW w:w="2005" w:type="dxa"/>
            <w:shd w:val="clear" w:color="auto" w:fill="auto"/>
            <w:noWrap/>
          </w:tcPr>
          <w:p w14:paraId="4AF751A7" w14:textId="2B349A84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Obsługiwane formaty nośników</w:t>
            </w:r>
          </w:p>
        </w:tc>
        <w:tc>
          <w:tcPr>
            <w:tcW w:w="4600" w:type="dxa"/>
            <w:shd w:val="clear" w:color="auto" w:fill="auto"/>
            <w:noWrap/>
          </w:tcPr>
          <w:p w14:paraId="0D0457A0" w14:textId="1C1876A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Standardowy podajnik - A4, Letter, A5, A5(Long Edge), A6, Executive, Legal, Folio, Mexico Legal, India Legal. Podajnik wielofunkcyjny - szerokość: od 76.2mm do 215.9mm x długość: od 127mm do 355.6mm. Drukowanie dwustronne – A4. Automatyczny podajnik dokumentów (ADF) - szerokość: od 105mm do 215.9mm x długość: 147.3mm do 355.6mm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098C862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AA25470" w14:textId="1A12DC43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76F6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73E2EF9" w14:textId="77777777" w:rsidTr="0045678F">
        <w:tc>
          <w:tcPr>
            <w:tcW w:w="2005" w:type="dxa"/>
            <w:shd w:val="clear" w:color="auto" w:fill="auto"/>
            <w:noWrap/>
          </w:tcPr>
          <w:p w14:paraId="485461E4" w14:textId="479CCFBD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Gramatura nośników</w:t>
            </w:r>
          </w:p>
        </w:tc>
        <w:tc>
          <w:tcPr>
            <w:tcW w:w="4600" w:type="dxa"/>
            <w:shd w:val="clear" w:color="auto" w:fill="auto"/>
            <w:noWrap/>
          </w:tcPr>
          <w:p w14:paraId="683C3155" w14:textId="65DA51DC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od 60 do 200 g/m2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83D6AFC" w14:textId="122919C3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B2D92F9" w14:textId="77777777" w:rsidTr="0045678F">
        <w:tc>
          <w:tcPr>
            <w:tcW w:w="2005" w:type="dxa"/>
            <w:shd w:val="clear" w:color="auto" w:fill="auto"/>
            <w:noWrap/>
          </w:tcPr>
          <w:p w14:paraId="1DAFA90B" w14:textId="1E6C549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Typ skanera</w:t>
            </w:r>
          </w:p>
        </w:tc>
        <w:tc>
          <w:tcPr>
            <w:tcW w:w="4600" w:type="dxa"/>
            <w:shd w:val="clear" w:color="auto" w:fill="auto"/>
            <w:noWrap/>
          </w:tcPr>
          <w:p w14:paraId="76F4CD88" w14:textId="3CF601B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Skaner płaski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87DBFA3" w14:textId="4DCE051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7706ED2" w14:textId="77777777" w:rsidTr="0045678F">
        <w:tc>
          <w:tcPr>
            <w:tcW w:w="2005" w:type="dxa"/>
            <w:shd w:val="clear" w:color="auto" w:fill="auto"/>
            <w:noWrap/>
          </w:tcPr>
          <w:p w14:paraId="470482C7" w14:textId="3F585A7C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skanowania, optyczna</w:t>
            </w:r>
          </w:p>
        </w:tc>
        <w:tc>
          <w:tcPr>
            <w:tcW w:w="4600" w:type="dxa"/>
            <w:shd w:val="clear" w:color="auto" w:fill="auto"/>
            <w:noWrap/>
          </w:tcPr>
          <w:p w14:paraId="1319EC21" w14:textId="3B942BFA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1200 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4846DAD" w14:textId="73A50BA1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4CCE5A6" w14:textId="77777777" w:rsidTr="0045678F">
        <w:tc>
          <w:tcPr>
            <w:tcW w:w="2005" w:type="dxa"/>
            <w:shd w:val="clear" w:color="auto" w:fill="auto"/>
            <w:noWrap/>
          </w:tcPr>
          <w:p w14:paraId="085AFFA3" w14:textId="6392D54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Obsługiwany format pliku</w:t>
            </w:r>
          </w:p>
        </w:tc>
        <w:tc>
          <w:tcPr>
            <w:tcW w:w="4600" w:type="dxa"/>
            <w:shd w:val="clear" w:color="auto" w:fill="auto"/>
            <w:noWrap/>
          </w:tcPr>
          <w:p w14:paraId="260DC950" w14:textId="130C61E1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PDF; JPEG; TIFF; MTIFF; XPS; PDF/A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9F0C545" w14:textId="1DBC1102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4BEC1BA" w14:textId="77777777" w:rsidTr="0045678F">
        <w:tc>
          <w:tcPr>
            <w:tcW w:w="2005" w:type="dxa"/>
            <w:shd w:val="clear" w:color="auto" w:fill="auto"/>
            <w:noWrap/>
          </w:tcPr>
          <w:p w14:paraId="14908195" w14:textId="551AE2EC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Szybkość skanowania (tryb normalny, format A4)</w:t>
            </w:r>
          </w:p>
        </w:tc>
        <w:tc>
          <w:tcPr>
            <w:tcW w:w="4600" w:type="dxa"/>
            <w:shd w:val="clear" w:color="auto" w:fill="auto"/>
            <w:noWrap/>
          </w:tcPr>
          <w:p w14:paraId="06C7E1C3" w14:textId="0380565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24 str./min (w czerni), do 20 str./min (w kolorze)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1D73154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D2CA4E5" w14:textId="0CBDA10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BAF4DE9" w14:textId="77777777" w:rsidTr="0045678F">
        <w:tc>
          <w:tcPr>
            <w:tcW w:w="2005" w:type="dxa"/>
            <w:shd w:val="clear" w:color="auto" w:fill="auto"/>
            <w:noWrap/>
          </w:tcPr>
          <w:p w14:paraId="0901C433" w14:textId="6F4CCFD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kopii</w:t>
            </w:r>
          </w:p>
        </w:tc>
        <w:tc>
          <w:tcPr>
            <w:tcW w:w="4600" w:type="dxa"/>
            <w:shd w:val="clear" w:color="auto" w:fill="auto"/>
            <w:noWrap/>
          </w:tcPr>
          <w:p w14:paraId="23D09200" w14:textId="70CE500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min. 1200 × 600 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37DC9B1" w14:textId="3E17E926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5AD7F04" w14:textId="77777777" w:rsidTr="0045678F">
        <w:tc>
          <w:tcPr>
            <w:tcW w:w="2005" w:type="dxa"/>
            <w:shd w:val="clear" w:color="auto" w:fill="auto"/>
            <w:noWrap/>
          </w:tcPr>
          <w:p w14:paraId="444732F9" w14:textId="0BEE77A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Średnie zużycie energii</w:t>
            </w:r>
          </w:p>
        </w:tc>
        <w:tc>
          <w:tcPr>
            <w:tcW w:w="4600" w:type="dxa"/>
            <w:shd w:val="clear" w:color="auto" w:fill="auto"/>
            <w:noWrap/>
          </w:tcPr>
          <w:p w14:paraId="7A7B56C4" w14:textId="5670E1D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 0,6 kWh/tydzień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8BC9503" w14:textId="36582435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68E6E48" w14:textId="77777777" w:rsidTr="0045678F">
        <w:tc>
          <w:tcPr>
            <w:tcW w:w="2005" w:type="dxa"/>
            <w:shd w:val="clear" w:color="auto" w:fill="auto"/>
            <w:noWrap/>
          </w:tcPr>
          <w:p w14:paraId="263547B5" w14:textId="412990D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Materiały eksploatacyjne w zestawie</w:t>
            </w:r>
          </w:p>
        </w:tc>
        <w:tc>
          <w:tcPr>
            <w:tcW w:w="4600" w:type="dxa"/>
            <w:shd w:val="clear" w:color="auto" w:fill="auto"/>
            <w:noWrap/>
          </w:tcPr>
          <w:p w14:paraId="650CA665" w14:textId="72A6ED1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Oryginalny wkład z czarnym tonerem na min. 2000 stron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CB29FDA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1586103" w14:textId="178C4EAA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08425C6" w14:textId="77777777" w:rsidTr="0045678F">
        <w:tc>
          <w:tcPr>
            <w:tcW w:w="2005" w:type="dxa"/>
            <w:shd w:val="clear" w:color="auto" w:fill="auto"/>
            <w:noWrap/>
          </w:tcPr>
          <w:p w14:paraId="15D35189" w14:textId="08A9EB1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Dostępne materiały eksploatacyjne</w:t>
            </w:r>
          </w:p>
        </w:tc>
        <w:tc>
          <w:tcPr>
            <w:tcW w:w="4600" w:type="dxa"/>
            <w:shd w:val="clear" w:color="auto" w:fill="auto"/>
            <w:noWrap/>
          </w:tcPr>
          <w:p w14:paraId="66EBBF3F" w14:textId="79AC496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Dostępne tonery o wydajności do min. 8000 stron.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D14C2DA" w14:textId="1F6EE594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524E82" w:rsidRPr="00134B3D" w14:paraId="5E6C68C3" w14:textId="77777777" w:rsidTr="003502E6">
        <w:trPr>
          <w:trHeight w:val="70"/>
        </w:trPr>
        <w:tc>
          <w:tcPr>
            <w:tcW w:w="2005" w:type="dxa"/>
            <w:shd w:val="clear" w:color="auto" w:fill="auto"/>
            <w:noWrap/>
          </w:tcPr>
          <w:p w14:paraId="42C9B9DF" w14:textId="3BC9163E" w:rsidR="00524E82" w:rsidRPr="00AB07B1" w:rsidRDefault="00524E82" w:rsidP="00524E82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4600" w:type="dxa"/>
            <w:shd w:val="clear" w:color="auto" w:fill="auto"/>
            <w:noWrap/>
          </w:tcPr>
          <w:p w14:paraId="4FEC6997" w14:textId="471DE887" w:rsidR="00524E82" w:rsidRPr="00AB07B1" w:rsidRDefault="00524E82" w:rsidP="00524E82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B9BADEE" w14:textId="7C6A153C" w:rsidR="00524E82" w:rsidRPr="00134B3D" w:rsidRDefault="00524E82" w:rsidP="00524E82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6344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7561EBFB" w14:textId="48A6EBFA" w:rsidR="00D52DE9" w:rsidRDefault="00D52DE9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D9A373D" w14:textId="57CC087A" w:rsidR="00826F89" w:rsidRDefault="00826F89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96E2309" w14:textId="2142EDA2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FA31FC5" w14:textId="500679B8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37867AE" w14:textId="5D2E3DE6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2098987" w14:textId="52EDEC3D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C8CC518" w14:textId="0F71D089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C59CEB2" w14:textId="3C5B3B9C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30AAB50" w14:textId="1B5AD529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6B0491C" w14:textId="33F16807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F309881" w14:textId="16575D0A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09909BF" w14:textId="7A17B84E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B0672F5" w14:textId="41750D20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28562A9" w14:textId="1226C5AA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479BD2F" w14:textId="7D5B9747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DC76B84" w14:textId="26747003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BF9DA63" w14:textId="1B3BE3C1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39D2A25" w14:textId="1F66AEC7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14BB9E5" w14:textId="11276979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0061449" w14:textId="7444F960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51FD54F" w14:textId="0146EDE0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9206A5E" w14:textId="0B9D5046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D1D4E48" w14:textId="5850EEDE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3E8A084" w14:textId="7E62AC49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A785F89" w14:textId="66F5DDB7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147923F" w14:textId="31C2296B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0BBBFFF" w14:textId="3DC15B9D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DE45A2F" w14:textId="7C6496FC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A01408D" w14:textId="5D163691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8382E3F" w14:textId="5E52EAFF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E0E16C0" w14:textId="77777777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6A935D2" w14:textId="51C4DAEE" w:rsidR="00524E82" w:rsidRPr="00C66637" w:rsidRDefault="00524E82">
      <w:pPr>
        <w:pStyle w:val="Akapitzlist"/>
        <w:numPr>
          <w:ilvl w:val="0"/>
          <w:numId w:val="52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Skanery </w:t>
      </w:r>
      <w:r w:rsidRPr="00C66637">
        <w:rPr>
          <w:rFonts w:cstheme="minorHAnsi"/>
          <w:b/>
          <w:bCs/>
        </w:rPr>
        <w:t xml:space="preserve">– </w:t>
      </w:r>
      <w:r>
        <w:rPr>
          <w:rFonts w:cstheme="minorHAnsi"/>
          <w:b/>
          <w:bCs/>
        </w:rPr>
        <w:t>2</w:t>
      </w:r>
      <w:r w:rsidRPr="00C6663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sztuki</w:t>
      </w:r>
    </w:p>
    <w:p w14:paraId="3482917B" w14:textId="77777777" w:rsidR="00524E82" w:rsidRDefault="00524E82" w:rsidP="00524E82">
      <w:pPr>
        <w:rPr>
          <w:rFonts w:cstheme="minorHAnsi"/>
          <w:color w:val="FF0000"/>
        </w:rPr>
      </w:pPr>
    </w:p>
    <w:p w14:paraId="1013ED82" w14:textId="77777777" w:rsidR="00524E82" w:rsidRPr="00903D42" w:rsidRDefault="00524E82" w:rsidP="00524E82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678B5530" w14:textId="77777777" w:rsidR="00524E82" w:rsidRPr="00903D42" w:rsidRDefault="00524E82">
      <w:pPr>
        <w:pStyle w:val="Akapitzlist"/>
        <w:numPr>
          <w:ilvl w:val="0"/>
          <w:numId w:val="55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674FFEC8" w14:textId="77777777" w:rsidR="00524E82" w:rsidRPr="00903D42" w:rsidRDefault="00524E82">
      <w:pPr>
        <w:pStyle w:val="Akapitzlist"/>
        <w:numPr>
          <w:ilvl w:val="0"/>
          <w:numId w:val="55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02EE3186" w14:textId="77777777" w:rsidR="00524E82" w:rsidRPr="00903D42" w:rsidRDefault="00524E82">
      <w:pPr>
        <w:pStyle w:val="Akapitzlist"/>
        <w:numPr>
          <w:ilvl w:val="0"/>
          <w:numId w:val="55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06EEA69E" w14:textId="77777777" w:rsidR="00524E82" w:rsidRPr="00903D42" w:rsidRDefault="00524E82">
      <w:pPr>
        <w:pStyle w:val="Akapitzlist"/>
        <w:numPr>
          <w:ilvl w:val="1"/>
          <w:numId w:val="55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0C7AB313" w14:textId="77777777" w:rsidR="00524E82" w:rsidRPr="00903D42" w:rsidRDefault="00524E82">
      <w:pPr>
        <w:pStyle w:val="Akapitzlist"/>
        <w:numPr>
          <w:ilvl w:val="1"/>
          <w:numId w:val="55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p w14:paraId="1C496444" w14:textId="77777777" w:rsidR="00524E82" w:rsidRDefault="00524E8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DCD3AE7" w14:textId="246941B1" w:rsidR="005E694F" w:rsidRDefault="005E694F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509DCFE" w14:textId="77777777" w:rsidR="003A5911" w:rsidRPr="00AB07B1" w:rsidRDefault="003A591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4E783C5" w14:textId="1CC4DF20" w:rsidR="00826F89" w:rsidRDefault="00826F89" w:rsidP="00B67D68">
      <w:pPr>
        <w:spacing w:after="0" w:line="240" w:lineRule="auto"/>
        <w:rPr>
          <w:rFonts w:cstheme="minorHAnsi"/>
          <w:sz w:val="20"/>
          <w:szCs w:val="20"/>
        </w:rPr>
      </w:pPr>
      <w:r w:rsidRPr="00AB07B1">
        <w:rPr>
          <w:rFonts w:cstheme="minorHAnsi"/>
          <w:sz w:val="20"/>
          <w:szCs w:val="20"/>
        </w:rPr>
        <w:t>Skaner: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07C018ED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7353E49F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7476AC62" w14:textId="5FC4DC51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11187D92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6F88F02C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7372AB09" w14:textId="1E44EA8A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100CD5CC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739602E8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5CFA7950" w14:textId="54E6852D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0A28A4" w:rsidRPr="00A93FCC" w14:paraId="3C7809E1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57729D85" w14:textId="77777777" w:rsidR="000A28A4" w:rsidRPr="00A93FCC" w:rsidRDefault="000A28A4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6311C9D0" w14:textId="3CD0516E" w:rsidR="000A28A4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BE1459" w:rsidRPr="00134B3D" w14:paraId="447E5A34" w14:textId="77777777" w:rsidTr="0045678F">
        <w:tc>
          <w:tcPr>
            <w:tcW w:w="2005" w:type="dxa"/>
            <w:shd w:val="clear" w:color="auto" w:fill="auto"/>
            <w:noWrap/>
          </w:tcPr>
          <w:p w14:paraId="641FC3FE" w14:textId="77777777" w:rsidR="00BE1459" w:rsidRDefault="00BE1459" w:rsidP="00BE1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Funkcje</w:t>
            </w:r>
          </w:p>
        </w:tc>
        <w:tc>
          <w:tcPr>
            <w:tcW w:w="4600" w:type="dxa"/>
            <w:shd w:val="clear" w:color="auto" w:fill="auto"/>
            <w:noWrap/>
          </w:tcPr>
          <w:p w14:paraId="31AEDD83" w14:textId="39F17B39" w:rsidR="00BE1459" w:rsidRDefault="00BE1459" w:rsidP="00BE1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S</w:t>
            </w:r>
            <w:r w:rsidRPr="00AB07B1"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  <w:t>kanowanie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C74B632" w14:textId="1A57E8AD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C5E9B2B" w14:textId="77777777" w:rsidTr="0045678F">
        <w:tc>
          <w:tcPr>
            <w:tcW w:w="2005" w:type="dxa"/>
            <w:shd w:val="clear" w:color="auto" w:fill="auto"/>
            <w:noWrap/>
          </w:tcPr>
          <w:p w14:paraId="54A85566" w14:textId="3E4364A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Technologia</w:t>
            </w:r>
          </w:p>
        </w:tc>
        <w:tc>
          <w:tcPr>
            <w:tcW w:w="4600" w:type="dxa"/>
            <w:shd w:val="clear" w:color="auto" w:fill="auto"/>
            <w:noWrap/>
          </w:tcPr>
          <w:p w14:paraId="58E11401" w14:textId="3A796DFA" w:rsidR="00BE1459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CIS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DC93E0F" w14:textId="3985F1AC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09C65BE" w14:textId="77777777" w:rsidTr="0045678F">
        <w:tc>
          <w:tcPr>
            <w:tcW w:w="2005" w:type="dxa"/>
            <w:shd w:val="clear" w:color="auto" w:fill="auto"/>
            <w:noWrap/>
          </w:tcPr>
          <w:p w14:paraId="7E8DBED9" w14:textId="6AF8038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Źródło światła</w:t>
            </w:r>
          </w:p>
        </w:tc>
        <w:tc>
          <w:tcPr>
            <w:tcW w:w="4600" w:type="dxa"/>
            <w:shd w:val="clear" w:color="auto" w:fill="auto"/>
            <w:noWrap/>
          </w:tcPr>
          <w:p w14:paraId="1EDF7EC0" w14:textId="47AD8779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LED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F0E3F39" w14:textId="629521B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6D29388" w14:textId="77777777" w:rsidTr="0045678F">
        <w:tc>
          <w:tcPr>
            <w:tcW w:w="2005" w:type="dxa"/>
            <w:shd w:val="clear" w:color="auto" w:fill="auto"/>
            <w:noWrap/>
          </w:tcPr>
          <w:p w14:paraId="2A036962" w14:textId="7772978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optyczna</w:t>
            </w:r>
          </w:p>
        </w:tc>
        <w:tc>
          <w:tcPr>
            <w:tcW w:w="4600" w:type="dxa"/>
            <w:shd w:val="clear" w:color="auto" w:fill="auto"/>
            <w:noWrap/>
          </w:tcPr>
          <w:p w14:paraId="5FEEA6F2" w14:textId="022C0F0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min. 1200 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18783A7" w14:textId="0E3A56ED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7A556B5" w14:textId="77777777" w:rsidTr="0045678F">
        <w:tc>
          <w:tcPr>
            <w:tcW w:w="2005" w:type="dxa"/>
            <w:shd w:val="clear" w:color="auto" w:fill="auto"/>
            <w:noWrap/>
          </w:tcPr>
          <w:p w14:paraId="7D16B613" w14:textId="0CFC335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Rozdzielczość maksymlna</w:t>
            </w:r>
          </w:p>
        </w:tc>
        <w:tc>
          <w:tcPr>
            <w:tcW w:w="4600" w:type="dxa"/>
            <w:shd w:val="clear" w:color="auto" w:fill="auto"/>
            <w:noWrap/>
          </w:tcPr>
          <w:p w14:paraId="6B53F800" w14:textId="4249BB43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min. 1200 x 1200 dpi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2D628F1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F5E1702" w14:textId="7D5D641A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6BAD09E" w14:textId="77777777" w:rsidTr="0045678F">
        <w:tc>
          <w:tcPr>
            <w:tcW w:w="2005" w:type="dxa"/>
            <w:shd w:val="clear" w:color="auto" w:fill="auto"/>
            <w:noWrap/>
          </w:tcPr>
          <w:p w14:paraId="5E3A270E" w14:textId="37E212AB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Głębia barw</w:t>
            </w:r>
          </w:p>
        </w:tc>
        <w:tc>
          <w:tcPr>
            <w:tcW w:w="4600" w:type="dxa"/>
            <w:shd w:val="clear" w:color="auto" w:fill="auto"/>
            <w:noWrap/>
          </w:tcPr>
          <w:p w14:paraId="77F92D48" w14:textId="76F2F8B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Kolor: 48 bitów wej./ 24 bitów wyj.</w:t>
            </w: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  <w:t>Skala szarości: 16 bitów wej./ 8 bitów wyj.</w:t>
            </w: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  <w:t>Czarno-biały: 1 bit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A1B2098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D4B2442" w14:textId="6CED63D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FE9181E" w14:textId="77777777" w:rsidTr="0045678F">
        <w:tc>
          <w:tcPr>
            <w:tcW w:w="2005" w:type="dxa"/>
            <w:shd w:val="clear" w:color="auto" w:fill="auto"/>
            <w:noWrap/>
          </w:tcPr>
          <w:p w14:paraId="2AD45330" w14:textId="2C4F2C76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Szybkość skanowania</w:t>
            </w:r>
          </w:p>
        </w:tc>
        <w:tc>
          <w:tcPr>
            <w:tcW w:w="4600" w:type="dxa"/>
            <w:shd w:val="clear" w:color="auto" w:fill="auto"/>
            <w:noWrap/>
          </w:tcPr>
          <w:p w14:paraId="2E8813C8" w14:textId="7469848E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maks. 3 sek. (Kolor, 300 dpi, A4)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56BB41A" w14:textId="19032CA0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37EC9168" w14:textId="77777777" w:rsidTr="0045678F">
        <w:tc>
          <w:tcPr>
            <w:tcW w:w="2005" w:type="dxa"/>
            <w:shd w:val="clear" w:color="auto" w:fill="auto"/>
            <w:noWrap/>
          </w:tcPr>
          <w:p w14:paraId="7ABCCABA" w14:textId="099326D0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Obszar skanowania (szer. x dł.)</w:t>
            </w:r>
          </w:p>
        </w:tc>
        <w:tc>
          <w:tcPr>
            <w:tcW w:w="4600" w:type="dxa"/>
            <w:shd w:val="clear" w:color="auto" w:fill="auto"/>
            <w:noWrap/>
          </w:tcPr>
          <w:p w14:paraId="37BA36C2" w14:textId="6D44BFD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 min. 216 x 297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DD38D9C" w14:textId="29D3C134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A5C12B9" w14:textId="77777777" w:rsidTr="0045678F">
        <w:tc>
          <w:tcPr>
            <w:tcW w:w="2005" w:type="dxa"/>
            <w:shd w:val="clear" w:color="auto" w:fill="auto"/>
            <w:noWrap/>
          </w:tcPr>
          <w:p w14:paraId="7B3E38D5" w14:textId="39473878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Przycisk działania</w:t>
            </w:r>
          </w:p>
        </w:tc>
        <w:tc>
          <w:tcPr>
            <w:tcW w:w="4600" w:type="dxa"/>
            <w:shd w:val="clear" w:color="auto" w:fill="auto"/>
            <w:noWrap/>
          </w:tcPr>
          <w:p w14:paraId="1D173533" w14:textId="7C4E37C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Copy, Scan, PDF, Custom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E6095B5" w14:textId="3BA7C1E1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21525FFA" w14:textId="77777777" w:rsidTr="0045678F">
        <w:tc>
          <w:tcPr>
            <w:tcW w:w="2005" w:type="dxa"/>
            <w:shd w:val="clear" w:color="auto" w:fill="auto"/>
            <w:noWrap/>
          </w:tcPr>
          <w:p w14:paraId="7083283D" w14:textId="7038BF34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Podłączenie</w:t>
            </w:r>
          </w:p>
        </w:tc>
        <w:tc>
          <w:tcPr>
            <w:tcW w:w="4600" w:type="dxa"/>
            <w:shd w:val="clear" w:color="auto" w:fill="auto"/>
            <w:noWrap/>
          </w:tcPr>
          <w:p w14:paraId="72AB99DA" w14:textId="4C0C0F5F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USB 2.0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C3A3D67" w14:textId="2DC5B459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1232B10" w14:textId="77777777" w:rsidTr="0045678F">
        <w:tc>
          <w:tcPr>
            <w:tcW w:w="2005" w:type="dxa"/>
            <w:shd w:val="clear" w:color="auto" w:fill="auto"/>
            <w:noWrap/>
          </w:tcPr>
          <w:p w14:paraId="1184FB36" w14:textId="3D37A555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Protokół</w:t>
            </w:r>
          </w:p>
        </w:tc>
        <w:tc>
          <w:tcPr>
            <w:tcW w:w="4600" w:type="dxa"/>
            <w:shd w:val="clear" w:color="auto" w:fill="auto"/>
            <w:noWrap/>
          </w:tcPr>
          <w:p w14:paraId="35A5F0F4" w14:textId="1ACE8147" w:rsidR="00BE1459" w:rsidRPr="00AB07B1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pełni kompatybilny ze standardem TWAIN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A198C2B" w14:textId="14A48B7B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524E82" w:rsidRPr="00134B3D" w14:paraId="23275B76" w14:textId="77777777" w:rsidTr="00B4779B">
        <w:tc>
          <w:tcPr>
            <w:tcW w:w="2005" w:type="dxa"/>
            <w:shd w:val="clear" w:color="auto" w:fill="auto"/>
            <w:noWrap/>
          </w:tcPr>
          <w:p w14:paraId="51C19084" w14:textId="25BA11C0" w:rsidR="00524E82" w:rsidRPr="00AB07B1" w:rsidRDefault="00524E82" w:rsidP="00524E82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524E8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4600" w:type="dxa"/>
            <w:shd w:val="clear" w:color="auto" w:fill="auto"/>
            <w:noWrap/>
          </w:tcPr>
          <w:p w14:paraId="09D20846" w14:textId="0840F578" w:rsidR="00524E82" w:rsidRPr="00AB07B1" w:rsidRDefault="00524E82" w:rsidP="00524E82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994239E" w14:textId="0787BCA9" w:rsidR="00524E82" w:rsidRPr="00134B3D" w:rsidRDefault="00524E82" w:rsidP="00524E82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22B0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47B089AB" w14:textId="627C6191" w:rsidR="000A28A4" w:rsidRDefault="000A28A4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8B7F46E" w14:textId="0E2971AC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6FA816A" w14:textId="6334DF66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E6B3639" w14:textId="4A9B2D5A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E27A7F8" w14:textId="5AE60CCC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685C447" w14:textId="4AADA169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2161802" w14:textId="721D8F1C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3080873" w14:textId="35E151F8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0126FBC" w14:textId="72FC2519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E2814C9" w14:textId="40733AC3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8A0C0D0" w14:textId="5C2546BA" w:rsidR="00E44138" w:rsidRDefault="00E44138" w:rsidP="00B67D68">
      <w:pPr>
        <w:spacing w:after="0" w:line="240" w:lineRule="auto"/>
        <w:rPr>
          <w:rFonts w:cstheme="minorHAnsi"/>
          <w:sz w:val="20"/>
          <w:szCs w:val="20"/>
        </w:rPr>
      </w:pPr>
    </w:p>
    <w:sectPr w:rsidR="00E44138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A94A2" w14:textId="77777777" w:rsidR="00F759DD" w:rsidRDefault="00F759DD" w:rsidP="007E7498">
      <w:pPr>
        <w:spacing w:after="0" w:line="240" w:lineRule="auto"/>
      </w:pPr>
      <w:r>
        <w:separator/>
      </w:r>
    </w:p>
  </w:endnote>
  <w:endnote w:type="continuationSeparator" w:id="0">
    <w:p w14:paraId="5669C009" w14:textId="77777777" w:rsidR="00F759DD" w:rsidRDefault="00F759DD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7E82" w14:textId="77777777" w:rsidR="00F759DD" w:rsidRDefault="00F759DD" w:rsidP="007E7498">
      <w:pPr>
        <w:spacing w:after="0" w:line="240" w:lineRule="auto"/>
      </w:pPr>
      <w:r>
        <w:separator/>
      </w:r>
    </w:p>
  </w:footnote>
  <w:footnote w:type="continuationSeparator" w:id="0">
    <w:p w14:paraId="05A5FB14" w14:textId="77777777" w:rsidR="00F759DD" w:rsidRDefault="00F759DD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22040D"/>
    <w:rsid w:val="00265A18"/>
    <w:rsid w:val="00271D53"/>
    <w:rsid w:val="002A5FF6"/>
    <w:rsid w:val="002C17B7"/>
    <w:rsid w:val="002F3554"/>
    <w:rsid w:val="003502E6"/>
    <w:rsid w:val="00353DF2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92D43"/>
    <w:rsid w:val="00495024"/>
    <w:rsid w:val="004A5BE6"/>
    <w:rsid w:val="004B666D"/>
    <w:rsid w:val="004D3AD1"/>
    <w:rsid w:val="004E5DE0"/>
    <w:rsid w:val="005131C9"/>
    <w:rsid w:val="00524E82"/>
    <w:rsid w:val="005328E2"/>
    <w:rsid w:val="00560D77"/>
    <w:rsid w:val="005A42F5"/>
    <w:rsid w:val="005E694F"/>
    <w:rsid w:val="005F4782"/>
    <w:rsid w:val="005F5B79"/>
    <w:rsid w:val="00641AEC"/>
    <w:rsid w:val="00652B18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16F6"/>
    <w:rsid w:val="009D20E2"/>
    <w:rsid w:val="009F319D"/>
    <w:rsid w:val="009F73A3"/>
    <w:rsid w:val="00A00249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B77E3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51BC6"/>
    <w:rsid w:val="00F52597"/>
    <w:rsid w:val="00F759DD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3</cp:revision>
  <cp:lastPrinted>2022-09-19T05:34:00Z</cp:lastPrinted>
  <dcterms:created xsi:type="dcterms:W3CDTF">2022-09-19T13:21:00Z</dcterms:created>
  <dcterms:modified xsi:type="dcterms:W3CDTF">2022-09-19T14:39:00Z</dcterms:modified>
</cp:coreProperties>
</file>