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77777777" w:rsidR="00303CF1" w:rsidRPr="00124BC2" w:rsidRDefault="00577BA3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020768E0" w14:textId="77777777" w:rsidR="00303CF1" w:rsidRPr="00124BC2" w:rsidRDefault="00303CF1" w:rsidP="00303CF1">
      <w:pPr>
        <w:spacing w:line="360" w:lineRule="auto"/>
        <w:rPr>
          <w:b/>
          <w:u w:val="single"/>
        </w:rPr>
      </w:pPr>
      <w:r w:rsidRPr="00124BC2">
        <w:rPr>
          <w:b/>
          <w:u w:val="single"/>
        </w:rPr>
        <w:t>Wykonawca:</w:t>
      </w:r>
    </w:p>
    <w:p w14:paraId="714F1730" w14:textId="5E79126A" w:rsidR="00303CF1" w:rsidRPr="00124BC2" w:rsidRDefault="00303CF1" w:rsidP="00303CF1">
      <w:pPr>
        <w:spacing w:line="360" w:lineRule="auto"/>
        <w:ind w:right="5954"/>
        <w:rPr>
          <w:i/>
          <w:sz w:val="16"/>
        </w:rPr>
      </w:pPr>
      <w:r w:rsidRPr="00124BC2">
        <w:t>………………………………………</w:t>
      </w:r>
      <w:r w:rsidRPr="00124BC2">
        <w:rPr>
          <w:i/>
        </w:rPr>
        <w:t xml:space="preserve"> </w:t>
      </w:r>
      <w:r w:rsidRPr="00124BC2">
        <w:rPr>
          <w:i/>
          <w:sz w:val="16"/>
        </w:rPr>
        <w:t xml:space="preserve">(pełna nazwa/firma, adres, </w:t>
      </w:r>
    </w:p>
    <w:p w14:paraId="02398707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 xml:space="preserve">w zależności od podmiotu </w:t>
      </w:r>
    </w:p>
    <w:p w14:paraId="73FDC206" w14:textId="77777777" w:rsidR="00303CF1" w:rsidRPr="00124BC2" w:rsidRDefault="00303CF1" w:rsidP="00303CF1">
      <w:pPr>
        <w:spacing w:line="360" w:lineRule="auto"/>
        <w:rPr>
          <w:u w:val="single"/>
        </w:rPr>
      </w:pPr>
    </w:p>
    <w:p w14:paraId="69096002" w14:textId="77777777" w:rsidR="00303CF1" w:rsidRPr="00124BC2" w:rsidRDefault="00303CF1" w:rsidP="00303CF1">
      <w:pPr>
        <w:spacing w:line="360" w:lineRule="auto"/>
        <w:rPr>
          <w:u w:val="single"/>
        </w:rPr>
      </w:pPr>
      <w:r w:rsidRPr="00124BC2">
        <w:rPr>
          <w:u w:val="single"/>
        </w:rPr>
        <w:t>reprezentowany przez:</w:t>
      </w:r>
    </w:p>
    <w:p w14:paraId="27B51900" w14:textId="30770DF4" w:rsidR="00303CF1" w:rsidRPr="00124BC2" w:rsidRDefault="00303CF1" w:rsidP="00303CF1">
      <w:pPr>
        <w:spacing w:line="360" w:lineRule="auto"/>
        <w:ind w:right="5954"/>
      </w:pPr>
      <w:r w:rsidRPr="00124BC2">
        <w:t>……………………………………</w:t>
      </w:r>
    </w:p>
    <w:p w14:paraId="698CDA88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>(imię, nazwisko, stanowisko/podstawa do reprezentacji)</w:t>
      </w:r>
    </w:p>
    <w:p w14:paraId="5BA882D3" w14:textId="77777777" w:rsidR="00303CF1" w:rsidRPr="00124BC2" w:rsidRDefault="00303CF1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3D91B85F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</w:t>
      </w:r>
      <w:r w:rsidR="00C71DDB">
        <w:rPr>
          <w:b/>
        </w:rPr>
        <w:t xml:space="preserve"> (Dz. U. z 2021 r., poz. 1129 z </w:t>
      </w:r>
      <w:proofErr w:type="spellStart"/>
      <w:r w:rsidR="00C71DDB">
        <w:rPr>
          <w:b/>
        </w:rPr>
        <w:t>późn</w:t>
      </w:r>
      <w:proofErr w:type="spellEnd"/>
      <w:r w:rsidR="00C71DDB">
        <w:rPr>
          <w:b/>
        </w:rPr>
        <w:t>. zm.),</w:t>
      </w:r>
      <w:r w:rsidRPr="00124BC2">
        <w:rPr>
          <w:b/>
        </w:rPr>
        <w:t xml:space="preserve"> dalej jako: ustawa </w:t>
      </w:r>
      <w:proofErr w:type="spellStart"/>
      <w:r w:rsidRPr="00124BC2">
        <w:rPr>
          <w:b/>
        </w:rPr>
        <w:t>Pzp</w:t>
      </w:r>
      <w:proofErr w:type="spellEnd"/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693217E6" w:rsidR="00303CF1" w:rsidRPr="00124BC2" w:rsidRDefault="00303CF1" w:rsidP="00303CF1">
      <w:pPr>
        <w:spacing w:line="360" w:lineRule="auto"/>
        <w:jc w:val="both"/>
      </w:pPr>
      <w:r w:rsidRPr="00124BC2">
        <w:t xml:space="preserve">Na potrzeby postępowania o udzielenie zamówienia publicznego pn. </w:t>
      </w:r>
      <w:r w:rsidR="0057467D">
        <w:rPr>
          <w:rFonts w:eastAsia="Calibri"/>
          <w:b/>
        </w:rPr>
        <w:t>„</w:t>
      </w:r>
      <w:r w:rsidR="0057467D">
        <w:rPr>
          <w:b/>
          <w:bCs/>
          <w:iCs/>
          <w:color w:val="000000"/>
          <w:spacing w:val="4"/>
        </w:rPr>
        <w:t>Przebudowa dróg dojazdowych do gruntów rolnych o szerokości 4 m obręb Biała – Etap I</w:t>
      </w:r>
      <w:r w:rsidR="0057467D">
        <w:rPr>
          <w:rFonts w:eastAsia="Calibri"/>
          <w:b/>
        </w:rPr>
        <w:t>”</w:t>
      </w:r>
      <w:r w:rsidR="00577BA3" w:rsidRPr="00124BC2">
        <w:rPr>
          <w:rFonts w:eastAsia="Calibri"/>
          <w:b/>
        </w:rPr>
        <w:t>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>z siedzibą w Godzieszach Wielkich przy ul. 11 Listopada nr 10, 62-872 Godziesze Małe</w:t>
      </w:r>
      <w:r w:rsidRPr="00124BC2">
        <w:rPr>
          <w:i/>
        </w:rPr>
        <w:t xml:space="preserve">, </w:t>
      </w:r>
      <w:r w:rsidRPr="00124BC2">
        <w:t xml:space="preserve">oświadczam, </w:t>
      </w:r>
      <w:r w:rsidR="00347A52">
        <w:br/>
      </w:r>
      <w:r w:rsidRPr="00124BC2">
        <w:t>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o którym mowa w art. 228–230a, art. 250a Kodeksu karnego lub w art. 46 lub art. 48 ustawy z dnia 25 czerwca 2010 r. o sporcie,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 xml:space="preserve">, o którym mowa w art. 9 ust. 2 ustawy z dnia 15 czerwca 2012 r. o skutkach powierzania wykonywania pracy </w:t>
      </w:r>
      <w:r w:rsidRPr="00124BC2">
        <w:lastRenderedPageBreak/>
        <w:t>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41ADAC2D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oraz przesłanki zawarte w art. 109 ust. 1 pkt 8 i pkt 10, tj.:</w:t>
      </w:r>
    </w:p>
    <w:p w14:paraId="3EB3226C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zamawiający może wykluczyć wykonawcę:</w:t>
      </w:r>
    </w:p>
    <w:p w14:paraId="793C6E89" w14:textId="77777777" w:rsidR="002C115B" w:rsidRPr="00124BC2" w:rsidRDefault="002C115B" w:rsidP="00124BC2">
      <w:pPr>
        <w:spacing w:line="276" w:lineRule="auto"/>
        <w:ind w:left="1418" w:hanging="284"/>
        <w:jc w:val="both"/>
      </w:pPr>
      <w:r w:rsidRPr="00124BC2"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1E696DCA" w14:textId="77777777" w:rsidR="002C115B" w:rsidRPr="00124BC2" w:rsidRDefault="002C115B" w:rsidP="00124BC2">
      <w:pPr>
        <w:spacing w:line="276" w:lineRule="auto"/>
        <w:ind w:left="1418" w:hanging="284"/>
        <w:jc w:val="both"/>
      </w:pPr>
      <w:r w:rsidRPr="00124BC2">
        <w:t>2) który w wyniku lekkomyślności lub niedbalstwa przedstawił informacje wprowadzające w błąd, co mogło mieć istotny wpływ na decyzje podejmowane przez zamawiającego w postępowaniu o udzielenie zamówienia.</w:t>
      </w:r>
    </w:p>
    <w:p w14:paraId="4DA5A723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709D1DD" w14:textId="713F4A2B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- oświadczam, że nie podlegam wykluczeniu z postępowania na podstawie art. 108 ust 1 pkt 1-6 oraz art. 109 ust. 1 pkt 8 i pkt 10</w:t>
      </w:r>
      <w:r w:rsidR="007F39FD" w:rsidRPr="00124BC2">
        <w:rPr>
          <w:rFonts w:eastAsia="Calibri"/>
        </w:rPr>
        <w:t xml:space="preserve"> </w:t>
      </w:r>
      <w:r w:rsidRPr="00124BC2">
        <w:rPr>
          <w:rFonts w:eastAsia="Calibri"/>
        </w:rPr>
        <w:t xml:space="preserve">ustawy </w:t>
      </w:r>
      <w:proofErr w:type="spellStart"/>
      <w:r w:rsidRPr="00124BC2">
        <w:rPr>
          <w:rFonts w:eastAsia="Calibri"/>
        </w:rPr>
        <w:t>Pzp</w:t>
      </w:r>
      <w:proofErr w:type="spellEnd"/>
      <w:r w:rsidRPr="00124BC2">
        <w:rPr>
          <w:rFonts w:eastAsia="Calibri"/>
        </w:rPr>
        <w:t xml:space="preserve">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77777777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t>- o</w:t>
      </w:r>
      <w:r w:rsidRPr="00124BC2">
        <w:t xml:space="preserve">świadczam, że zachodzą w stosunku do mnie podstawy wykluczenia z postępowania na podstawie art. ……………… ustawy </w:t>
      </w:r>
      <w:proofErr w:type="spellStart"/>
      <w:r w:rsidRPr="00124BC2">
        <w:t>Pzp</w:t>
      </w:r>
      <w:proofErr w:type="spellEnd"/>
      <w:r w:rsidRPr="00124BC2">
        <w:t xml:space="preserve">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2, </w:t>
      </w:r>
      <w:r w:rsidR="00FD5F94" w:rsidRPr="00124BC2">
        <w:rPr>
          <w:i/>
          <w:sz w:val="18"/>
        </w:rPr>
        <w:t>i 5</w:t>
      </w:r>
      <w:r w:rsidRPr="00124BC2">
        <w:rPr>
          <w:i/>
          <w:sz w:val="18"/>
        </w:rPr>
        <w:t xml:space="preserve"> oraz art. 109 ust. 1 pkt 8 i pkt 10</w:t>
      </w:r>
      <w:r w:rsidR="00591B42" w:rsidRPr="00124BC2">
        <w:rPr>
          <w:i/>
          <w:sz w:val="18"/>
        </w:rPr>
        <w:t xml:space="preserve"> 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lastRenderedPageBreak/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41E3B241" w14:textId="77777777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D0476F" w:rsidRPr="00124BC2">
        <w:t>ust.</w:t>
      </w:r>
      <w:r w:rsidRPr="00124BC2">
        <w:t xml:space="preserve"> 3.</w:t>
      </w:r>
      <w:r w:rsidR="00AF73A1" w:rsidRPr="00124BC2">
        <w:t>4</w:t>
      </w:r>
      <w:r w:rsidRPr="00124BC2">
        <w:t>. rozdziału XI</w:t>
      </w:r>
      <w:r w:rsidR="00577BA3" w:rsidRPr="00124BC2">
        <w:t>X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6DC8F505" w14:textId="77777777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77777777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15A0F97C" w14:textId="77777777" w:rsidR="004B6498" w:rsidRPr="00124BC2" w:rsidRDefault="00B934CB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>Oświadczam, iż spełniam warunki udziału w postępowaniu o udzielenie zamówienia określone w ust. 3</w:t>
      </w:r>
      <w:r w:rsidR="002048F7" w:rsidRPr="00124BC2">
        <w:t>.4</w:t>
      </w:r>
      <w:r w:rsidRPr="00124BC2">
        <w:t xml:space="preserve"> rozdz. XIX SWZ</w:t>
      </w:r>
      <w:r w:rsidR="00D0476F" w:rsidRPr="00124BC2">
        <w:t xml:space="preserve"> w</w:t>
      </w:r>
      <w:r w:rsidRPr="00124BC2">
        <w:t xml:space="preserve"> zakresie któr</w:t>
      </w:r>
      <w:r w:rsidR="00D0476F" w:rsidRPr="00124BC2">
        <w:t>ych</w:t>
      </w:r>
      <w:r w:rsidRPr="00124BC2">
        <w:t xml:space="preserve"> udostępniam swoje zasoby Wykonawcy w celu wykazania spełniania warunków udziału w postępowaniu. </w:t>
      </w:r>
    </w:p>
    <w:p w14:paraId="5B8FD187" w14:textId="77777777" w:rsidR="00186F17" w:rsidRPr="00124BC2" w:rsidRDefault="00186F17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2AD1B" w14:textId="77777777" w:rsidR="006E6C72" w:rsidRDefault="006E6C72" w:rsidP="00303CF1">
      <w:r>
        <w:separator/>
      </w:r>
    </w:p>
  </w:endnote>
  <w:endnote w:type="continuationSeparator" w:id="0">
    <w:p w14:paraId="54CC1551" w14:textId="77777777" w:rsidR="006E6C72" w:rsidRDefault="006E6C7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1C">
          <w:rPr>
            <w:noProof/>
          </w:rPr>
          <w:t>4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C693E" w14:textId="77777777" w:rsidR="006E6C72" w:rsidRDefault="006E6C72" w:rsidP="00303CF1">
      <w:r>
        <w:separator/>
      </w:r>
    </w:p>
  </w:footnote>
  <w:footnote w:type="continuationSeparator" w:id="0">
    <w:p w14:paraId="06B05E42" w14:textId="77777777" w:rsidR="006E6C72" w:rsidRDefault="006E6C72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896BAE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133B"/>
    <w:rsid w:val="00124BC2"/>
    <w:rsid w:val="00186F17"/>
    <w:rsid w:val="001E7447"/>
    <w:rsid w:val="002048F7"/>
    <w:rsid w:val="00222079"/>
    <w:rsid w:val="00245BF4"/>
    <w:rsid w:val="00275F04"/>
    <w:rsid w:val="00296DEB"/>
    <w:rsid w:val="002C115B"/>
    <w:rsid w:val="002F1663"/>
    <w:rsid w:val="00303CF1"/>
    <w:rsid w:val="0034713A"/>
    <w:rsid w:val="00347A52"/>
    <w:rsid w:val="003C2CD6"/>
    <w:rsid w:val="00430563"/>
    <w:rsid w:val="004B6498"/>
    <w:rsid w:val="0057467D"/>
    <w:rsid w:val="00577BA3"/>
    <w:rsid w:val="00591B42"/>
    <w:rsid w:val="006629BA"/>
    <w:rsid w:val="00682B87"/>
    <w:rsid w:val="006E209E"/>
    <w:rsid w:val="006E6C72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807539"/>
    <w:rsid w:val="0082643E"/>
    <w:rsid w:val="00A4087E"/>
    <w:rsid w:val="00A6115B"/>
    <w:rsid w:val="00A951DE"/>
    <w:rsid w:val="00AF5A34"/>
    <w:rsid w:val="00AF73A1"/>
    <w:rsid w:val="00B934CB"/>
    <w:rsid w:val="00BB49D2"/>
    <w:rsid w:val="00C71DDB"/>
    <w:rsid w:val="00C9425E"/>
    <w:rsid w:val="00CB7886"/>
    <w:rsid w:val="00CE28FB"/>
    <w:rsid w:val="00D0476F"/>
    <w:rsid w:val="00D4085B"/>
    <w:rsid w:val="00E513B9"/>
    <w:rsid w:val="00E8361C"/>
    <w:rsid w:val="00EF2C58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D3D7-FE27-408F-98EB-6CD8F26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6</cp:revision>
  <cp:lastPrinted>2021-02-17T12:34:00Z</cp:lastPrinted>
  <dcterms:created xsi:type="dcterms:W3CDTF">2021-04-21T09:45:00Z</dcterms:created>
  <dcterms:modified xsi:type="dcterms:W3CDTF">2021-08-18T07:45:00Z</dcterms:modified>
</cp:coreProperties>
</file>